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9E5A" w14:textId="2D2FAC3C" w:rsidR="003C037C" w:rsidRPr="00957FDD" w:rsidRDefault="00424E12" w:rsidP="001F430A">
      <w:pPr>
        <w:ind w:left="-142" w:right="-489"/>
        <w:rPr>
          <w:rFonts w:ascii="Arial" w:hAnsi="Arial" w:cs="Arial"/>
          <w:noProof/>
          <w:color w:val="000000" w:themeColor="text1"/>
          <w:sz w:val="20"/>
          <w:szCs w:val="20"/>
        </w:rPr>
      </w:pPr>
      <w:bookmarkStart w:id="0" w:name="OLE_LINK1"/>
      <w:bookmarkStart w:id="1" w:name="OLE_LINK2"/>
      <w:r w:rsidRPr="00FA46A6">
        <w:rPr>
          <w:rFonts w:ascii="Arial" w:eastAsia="Times New Roman" w:hAnsi="Arial" w:cs="Arial"/>
          <w:color w:val="000000" w:themeColor="text1"/>
          <w:sz w:val="40"/>
          <w:szCs w:val="40"/>
          <w:lang w:val="en-GB"/>
        </w:rPr>
        <w:t>Behzod Abduraimov </w:t>
      </w:r>
      <w:r w:rsidR="00E3642B" w:rsidRPr="00FA46A6">
        <w:rPr>
          <w:rFonts w:ascii="Arial" w:hAnsi="Arial" w:cs="Arial"/>
          <w:noProof/>
          <w:color w:val="000000" w:themeColor="text1"/>
          <w:sz w:val="40"/>
          <w:szCs w:val="40"/>
        </w:rPr>
        <w:br/>
      </w:r>
      <w:r w:rsidRPr="00FA46A6">
        <w:rPr>
          <w:rFonts w:ascii="Arial" w:hAnsi="Arial" w:cs="Arial"/>
          <w:noProof/>
          <w:color w:val="000000" w:themeColor="text1"/>
          <w:sz w:val="34"/>
          <w:szCs w:val="34"/>
        </w:rPr>
        <w:t>Piano</w:t>
      </w:r>
      <w:bookmarkEnd w:id="0"/>
      <w:bookmarkEnd w:id="1"/>
    </w:p>
    <w:p w14:paraId="1F583676" w14:textId="77777777" w:rsidR="00AD54CE" w:rsidRPr="00AD54CE" w:rsidRDefault="00AD54CE" w:rsidP="00AD54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489"/>
        <w:jc w:val="both"/>
        <w:rPr>
          <w:rFonts w:ascii="Arial" w:eastAsia="Times New Roman" w:hAnsi="Arial" w:cs="Arial"/>
          <w:color w:val="000000" w:themeColor="text1"/>
          <w:sz w:val="18"/>
          <w:szCs w:val="18"/>
          <w:bdr w:val="none" w:sz="0" w:space="0" w:color="auto"/>
          <w:lang w:val="en-GB"/>
        </w:rPr>
      </w:pPr>
    </w:p>
    <w:p w14:paraId="162E0298" w14:textId="77777777" w:rsidR="00AD54CE" w:rsidRPr="00AD54CE" w:rsidRDefault="00AD54CE" w:rsidP="00AD54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3E8DDD84" w14:textId="324C2620" w:rsidR="00136245" w:rsidRPr="00681C9C" w:rsidRDefault="00136245" w:rsidP="002E66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i/>
          <w:iCs/>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It takes only a handful of bars into Romeo and Juliet’s opening ‘Folk Dance’ to recognise that we are listening to a pianist who simply transcends his instrument.’ – </w:t>
      </w:r>
      <w:r w:rsidRPr="00681C9C">
        <w:rPr>
          <w:rFonts w:ascii="Arial" w:eastAsia="Times New Roman" w:hAnsi="Arial" w:cs="Arial"/>
          <w:i/>
          <w:iCs/>
          <w:color w:val="000000" w:themeColor="text1"/>
          <w:sz w:val="18"/>
          <w:szCs w:val="18"/>
          <w:bdr w:val="none" w:sz="0" w:space="0" w:color="auto"/>
          <w:lang w:val="en-GB"/>
        </w:rPr>
        <w:t>Gramophone</w:t>
      </w:r>
    </w:p>
    <w:p w14:paraId="5B5B26D6"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 </w:t>
      </w:r>
    </w:p>
    <w:p w14:paraId="52EDB4DC"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4FD586BC" w14:textId="22DFA8F8"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Behzod Abduraimov’s performances combine an immense depth of musicality with phenomenal technique and delicacy. He performs with many of the world’s leading orchestras and conductors, and his critically acclaimed recordings have set a new standard for the piano repertoire.</w:t>
      </w:r>
    </w:p>
    <w:p w14:paraId="4D9EC418"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3259D379" w14:textId="3E12484B"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Behzod has </w:t>
      </w:r>
      <w:proofErr w:type="gramStart"/>
      <w:r w:rsidRPr="001329BD">
        <w:rPr>
          <w:rFonts w:ascii="Arial" w:eastAsia="Times New Roman" w:hAnsi="Arial" w:cs="Arial"/>
          <w:color w:val="000000" w:themeColor="text1"/>
          <w:sz w:val="18"/>
          <w:szCs w:val="18"/>
          <w:bdr w:val="none" w:sz="0" w:space="0" w:color="auto"/>
          <w:lang w:val="en-GB"/>
        </w:rPr>
        <w:t>a number of</w:t>
      </w:r>
      <w:proofErr w:type="gramEnd"/>
      <w:r w:rsidRPr="001329BD">
        <w:rPr>
          <w:rFonts w:ascii="Arial" w:eastAsia="Times New Roman" w:hAnsi="Arial" w:cs="Arial"/>
          <w:color w:val="000000" w:themeColor="text1"/>
          <w:sz w:val="18"/>
          <w:szCs w:val="18"/>
          <w:bdr w:val="none" w:sz="0" w:space="0" w:color="auto"/>
          <w:lang w:val="en-GB"/>
        </w:rPr>
        <w:t xml:space="preserve"> notable debuts in the 2025/26 season including with the New York Philharmonic</w:t>
      </w:r>
      <w:r w:rsidR="002E66CC">
        <w:rPr>
          <w:rFonts w:ascii="Arial" w:eastAsia="Times New Roman" w:hAnsi="Arial" w:cs="Arial"/>
          <w:color w:val="000000" w:themeColor="text1"/>
          <w:sz w:val="18"/>
          <w:szCs w:val="18"/>
          <w:bdr w:val="none" w:sz="0" w:space="0" w:color="auto"/>
          <w:lang w:val="en-GB"/>
        </w:rPr>
        <w:t xml:space="preserve"> </w:t>
      </w:r>
      <w:r w:rsidRPr="001329BD">
        <w:rPr>
          <w:rFonts w:ascii="Arial" w:eastAsia="Times New Roman" w:hAnsi="Arial" w:cs="Arial"/>
          <w:color w:val="000000" w:themeColor="text1"/>
          <w:sz w:val="18"/>
          <w:szCs w:val="18"/>
          <w:bdr w:val="none" w:sz="0" w:space="0" w:color="auto"/>
          <w:lang w:val="en-GB"/>
        </w:rPr>
        <w:t xml:space="preserve">and National Symphony Orchestra (Washington, D.C.), both with Gianandrea Noseda. Other concerto performances include Houston and Pittsburgh Symphonies as well as Orchestra </w:t>
      </w:r>
      <w:proofErr w:type="spellStart"/>
      <w:r w:rsidRPr="001329BD">
        <w:rPr>
          <w:rFonts w:ascii="Arial" w:eastAsia="Times New Roman" w:hAnsi="Arial" w:cs="Arial"/>
          <w:color w:val="000000" w:themeColor="text1"/>
          <w:sz w:val="18"/>
          <w:szCs w:val="18"/>
          <w:bdr w:val="none" w:sz="0" w:space="0" w:color="auto"/>
          <w:lang w:val="en-GB"/>
        </w:rPr>
        <w:t>dell’Accademia</w:t>
      </w:r>
      <w:proofErr w:type="spellEnd"/>
      <w:r w:rsidRPr="001329BD">
        <w:rPr>
          <w:rFonts w:ascii="Arial" w:eastAsia="Times New Roman" w:hAnsi="Arial" w:cs="Arial"/>
          <w:color w:val="000000" w:themeColor="text1"/>
          <w:sz w:val="18"/>
          <w:szCs w:val="18"/>
          <w:bdr w:val="none" w:sz="0" w:space="0" w:color="auto"/>
          <w:lang w:val="en-GB"/>
        </w:rPr>
        <w:t xml:space="preserve"> Nazionale di Santa Cecilia, Frankfurt </w:t>
      </w:r>
      <w:proofErr w:type="spellStart"/>
      <w:r w:rsidRPr="001329BD">
        <w:rPr>
          <w:rFonts w:ascii="Arial" w:eastAsia="Times New Roman" w:hAnsi="Arial" w:cs="Arial"/>
          <w:color w:val="000000" w:themeColor="text1"/>
          <w:sz w:val="18"/>
          <w:szCs w:val="18"/>
          <w:bdr w:val="none" w:sz="0" w:space="0" w:color="auto"/>
          <w:lang w:val="en-GB"/>
        </w:rPr>
        <w:t>Opern</w:t>
      </w:r>
      <w:proofErr w:type="spellEnd"/>
      <w:r w:rsidRPr="001329BD">
        <w:rPr>
          <w:rFonts w:ascii="Arial" w:eastAsia="Times New Roman" w:hAnsi="Arial" w:cs="Arial"/>
          <w:color w:val="000000" w:themeColor="text1"/>
          <w:sz w:val="18"/>
          <w:szCs w:val="18"/>
          <w:bdr w:val="none" w:sz="0" w:space="0" w:color="auto"/>
          <w:lang w:val="en-GB"/>
        </w:rPr>
        <w:t xml:space="preserve">- und </w:t>
      </w:r>
      <w:proofErr w:type="spellStart"/>
      <w:r w:rsidRPr="001329BD">
        <w:rPr>
          <w:rFonts w:ascii="Arial" w:eastAsia="Times New Roman" w:hAnsi="Arial" w:cs="Arial"/>
          <w:color w:val="000000" w:themeColor="text1"/>
          <w:sz w:val="18"/>
          <w:szCs w:val="18"/>
          <w:bdr w:val="none" w:sz="0" w:space="0" w:color="auto"/>
          <w:lang w:val="en-GB"/>
        </w:rPr>
        <w:t>Museumsorchester</w:t>
      </w:r>
      <w:proofErr w:type="spellEnd"/>
      <w:r w:rsidRPr="001329BD">
        <w:rPr>
          <w:rFonts w:ascii="Arial" w:eastAsia="Times New Roman" w:hAnsi="Arial" w:cs="Arial"/>
          <w:color w:val="000000" w:themeColor="text1"/>
          <w:sz w:val="18"/>
          <w:szCs w:val="18"/>
          <w:bdr w:val="none" w:sz="0" w:space="0" w:color="auto"/>
          <w:lang w:val="en-GB"/>
        </w:rPr>
        <w:t xml:space="preserve"> and Hong Kong Philharmonic.</w:t>
      </w:r>
    </w:p>
    <w:p w14:paraId="3B12A5DE"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5216A1E6" w14:textId="5E6C4753"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Recital highlights this season include his fourth solo recital at Carnegie Hall’s Stern auditorium, a return to the Queen Elizabeth Hall in London as well as other appearances in the USA and Europe, including the Scherzo series in Madrid. He has performed in many of the most important international recital series presented by Alte Oper Frankfurt, Amsterdam’s Concertgebouw, CAL Performances (Berkeley, California), La Società </w:t>
      </w:r>
      <w:proofErr w:type="spellStart"/>
      <w:r w:rsidRPr="001329BD">
        <w:rPr>
          <w:rFonts w:ascii="Arial" w:eastAsia="Times New Roman" w:hAnsi="Arial" w:cs="Arial"/>
          <w:color w:val="000000" w:themeColor="text1"/>
          <w:sz w:val="18"/>
          <w:szCs w:val="18"/>
          <w:bdr w:val="none" w:sz="0" w:space="0" w:color="auto"/>
          <w:lang w:val="en-GB"/>
        </w:rPr>
        <w:t>dei</w:t>
      </w:r>
      <w:proofErr w:type="spellEnd"/>
      <w:r w:rsidRPr="001329BD">
        <w:rPr>
          <w:rFonts w:ascii="Arial" w:eastAsia="Times New Roman" w:hAnsi="Arial" w:cs="Arial"/>
          <w:color w:val="000000" w:themeColor="text1"/>
          <w:sz w:val="18"/>
          <w:szCs w:val="18"/>
          <w:bdr w:val="none" w:sz="0" w:space="0" w:color="auto"/>
          <w:lang w:val="en-GB"/>
        </w:rPr>
        <w:t xml:space="preserve"> Concerti di Milano, Los Angeles Philharmonic, Seoul Arts Centre, Shanghai Concert Hall, Toppan Hall (Tokyo). He regularly appears at the leading international festivals including Aspen, La Roque </w:t>
      </w:r>
      <w:proofErr w:type="spellStart"/>
      <w:r w:rsidRPr="001329BD">
        <w:rPr>
          <w:rFonts w:ascii="Arial" w:eastAsia="Times New Roman" w:hAnsi="Arial" w:cs="Arial"/>
          <w:color w:val="000000" w:themeColor="text1"/>
          <w:sz w:val="18"/>
          <w:szCs w:val="18"/>
          <w:bdr w:val="none" w:sz="0" w:space="0" w:color="auto"/>
          <w:lang w:val="en-GB"/>
        </w:rPr>
        <w:t>Antheron</w:t>
      </w:r>
      <w:proofErr w:type="spellEnd"/>
      <w:r w:rsidRPr="001329BD">
        <w:rPr>
          <w:rFonts w:ascii="Arial" w:eastAsia="Times New Roman" w:hAnsi="Arial" w:cs="Arial"/>
          <w:color w:val="000000" w:themeColor="text1"/>
          <w:sz w:val="18"/>
          <w:szCs w:val="18"/>
          <w:bdr w:val="none" w:sz="0" w:space="0" w:color="auto"/>
          <w:lang w:val="en-GB"/>
        </w:rPr>
        <w:t xml:space="preserve">, </w:t>
      </w:r>
      <w:proofErr w:type="gramStart"/>
      <w:r w:rsidRPr="001329BD">
        <w:rPr>
          <w:rFonts w:ascii="Arial" w:eastAsia="Times New Roman" w:hAnsi="Arial" w:cs="Arial"/>
          <w:color w:val="000000" w:themeColor="text1"/>
          <w:sz w:val="18"/>
          <w:szCs w:val="18"/>
          <w:bdr w:val="none" w:sz="0" w:space="0" w:color="auto"/>
          <w:lang w:val="en-GB"/>
        </w:rPr>
        <w:t>Lucerne,  Ravello</w:t>
      </w:r>
      <w:proofErr w:type="gramEnd"/>
      <w:r w:rsidRPr="001329BD">
        <w:rPr>
          <w:rFonts w:ascii="Arial" w:eastAsia="Times New Roman" w:hAnsi="Arial" w:cs="Arial"/>
          <w:color w:val="000000" w:themeColor="text1"/>
          <w:sz w:val="18"/>
          <w:szCs w:val="18"/>
          <w:bdr w:val="none" w:sz="0" w:space="0" w:color="auto"/>
          <w:lang w:val="en-GB"/>
        </w:rPr>
        <w:t xml:space="preserve">, </w:t>
      </w:r>
      <w:proofErr w:type="spellStart"/>
      <w:r w:rsidRPr="001329BD">
        <w:rPr>
          <w:rFonts w:ascii="Arial" w:eastAsia="Times New Roman" w:hAnsi="Arial" w:cs="Arial"/>
          <w:color w:val="000000" w:themeColor="text1"/>
          <w:sz w:val="18"/>
          <w:szCs w:val="18"/>
          <w:bdr w:val="none" w:sz="0" w:space="0" w:color="auto"/>
          <w:lang w:val="en-GB"/>
        </w:rPr>
        <w:t>Rheingau</w:t>
      </w:r>
      <w:proofErr w:type="spellEnd"/>
      <w:r w:rsidRPr="001329BD">
        <w:rPr>
          <w:rFonts w:ascii="Arial" w:eastAsia="Times New Roman" w:hAnsi="Arial" w:cs="Arial"/>
          <w:color w:val="000000" w:themeColor="text1"/>
          <w:sz w:val="18"/>
          <w:szCs w:val="18"/>
          <w:bdr w:val="none" w:sz="0" w:space="0" w:color="auto"/>
          <w:lang w:val="en-GB"/>
        </w:rPr>
        <w:t xml:space="preserve">, and Verbier. In September 2025, he opened the </w:t>
      </w:r>
      <w:proofErr w:type="spellStart"/>
      <w:r w:rsidRPr="001329BD">
        <w:rPr>
          <w:rFonts w:ascii="Arial" w:eastAsia="Times New Roman" w:hAnsi="Arial" w:cs="Arial"/>
          <w:color w:val="000000" w:themeColor="text1"/>
          <w:sz w:val="18"/>
          <w:szCs w:val="18"/>
          <w:bdr w:val="none" w:sz="0" w:space="0" w:color="auto"/>
          <w:lang w:val="en-GB"/>
        </w:rPr>
        <w:t>Tsanandali</w:t>
      </w:r>
      <w:proofErr w:type="spellEnd"/>
      <w:r w:rsidRPr="001329BD">
        <w:rPr>
          <w:rFonts w:ascii="Arial" w:eastAsia="Times New Roman" w:hAnsi="Arial" w:cs="Arial"/>
          <w:color w:val="000000" w:themeColor="text1"/>
          <w:sz w:val="18"/>
          <w:szCs w:val="18"/>
          <w:bdr w:val="none" w:sz="0" w:space="0" w:color="auto"/>
          <w:lang w:val="en-GB"/>
        </w:rPr>
        <w:t xml:space="preserve"> Festival with Tchaikovsky’s Piano Concerto No.1 at the invitation of Gianandrea Noseda </w:t>
      </w:r>
      <w:proofErr w:type="gramStart"/>
      <w:r w:rsidRPr="001329BD">
        <w:rPr>
          <w:rFonts w:ascii="Arial" w:eastAsia="Times New Roman" w:hAnsi="Arial" w:cs="Arial"/>
          <w:color w:val="000000" w:themeColor="text1"/>
          <w:sz w:val="18"/>
          <w:szCs w:val="18"/>
          <w:bdr w:val="none" w:sz="0" w:space="0" w:color="auto"/>
          <w:lang w:val="en-GB"/>
        </w:rPr>
        <w:t>and also</w:t>
      </w:r>
      <w:proofErr w:type="gramEnd"/>
      <w:r w:rsidRPr="001329BD">
        <w:rPr>
          <w:rFonts w:ascii="Arial" w:eastAsia="Times New Roman" w:hAnsi="Arial" w:cs="Arial"/>
          <w:color w:val="000000" w:themeColor="text1"/>
          <w:sz w:val="18"/>
          <w:szCs w:val="18"/>
          <w:bdr w:val="none" w:sz="0" w:space="0" w:color="auto"/>
          <w:lang w:val="en-GB"/>
        </w:rPr>
        <w:t xml:space="preserve"> gave two chamber music concerts.</w:t>
      </w:r>
    </w:p>
    <w:p w14:paraId="494DC960"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0A372DFE" w14:textId="7AF9326F"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Behzod has performed with leading orchestras including the Chicago Symphony Orchestra, The Cleveland Orchestra, Royal Concertgebouw Orchestra, Bamberger Symphoniker,</w:t>
      </w:r>
      <w:r w:rsidR="002E66CC">
        <w:rPr>
          <w:rFonts w:ascii="Arial" w:eastAsia="Times New Roman" w:hAnsi="Arial" w:cs="Arial"/>
          <w:color w:val="000000" w:themeColor="text1"/>
          <w:sz w:val="18"/>
          <w:szCs w:val="18"/>
          <w:bdr w:val="none" w:sz="0" w:space="0" w:color="auto"/>
          <w:lang w:val="en-GB"/>
        </w:rPr>
        <w:t xml:space="preserve"> </w:t>
      </w:r>
      <w:r w:rsidRPr="001329BD">
        <w:rPr>
          <w:rFonts w:ascii="Arial" w:eastAsia="Times New Roman" w:hAnsi="Arial" w:cs="Arial"/>
          <w:color w:val="000000" w:themeColor="text1"/>
          <w:sz w:val="18"/>
          <w:szCs w:val="18"/>
          <w:bdr w:val="none" w:sz="0" w:space="0" w:color="auto"/>
          <w:lang w:val="en-GB"/>
        </w:rPr>
        <w:t xml:space="preserve">Czech Philharmonic, </w:t>
      </w:r>
      <w:proofErr w:type="spellStart"/>
      <w:r w:rsidRPr="001329BD">
        <w:rPr>
          <w:rFonts w:ascii="Arial" w:eastAsia="Times New Roman" w:hAnsi="Arial" w:cs="Arial"/>
          <w:color w:val="000000" w:themeColor="text1"/>
          <w:sz w:val="18"/>
          <w:szCs w:val="18"/>
          <w:bdr w:val="none" w:sz="0" w:space="0" w:color="auto"/>
          <w:lang w:val="en-GB"/>
        </w:rPr>
        <w:t>Deutsches</w:t>
      </w:r>
      <w:proofErr w:type="spellEnd"/>
      <w:r w:rsidRPr="001329BD">
        <w:rPr>
          <w:rFonts w:ascii="Arial" w:eastAsia="Times New Roman" w:hAnsi="Arial" w:cs="Arial"/>
          <w:color w:val="000000" w:themeColor="text1"/>
          <w:sz w:val="18"/>
          <w:szCs w:val="18"/>
          <w:bdr w:val="none" w:sz="0" w:space="0" w:color="auto"/>
          <w:lang w:val="en-GB"/>
        </w:rPr>
        <w:t xml:space="preserve"> Symphonie-</w:t>
      </w:r>
      <w:proofErr w:type="spellStart"/>
      <w:r w:rsidRPr="001329BD">
        <w:rPr>
          <w:rFonts w:ascii="Arial" w:eastAsia="Times New Roman" w:hAnsi="Arial" w:cs="Arial"/>
          <w:color w:val="000000" w:themeColor="text1"/>
          <w:sz w:val="18"/>
          <w:szCs w:val="18"/>
          <w:bdr w:val="none" w:sz="0" w:space="0" w:color="auto"/>
          <w:lang w:val="en-GB"/>
        </w:rPr>
        <w:t>Orchester</w:t>
      </w:r>
      <w:proofErr w:type="spellEnd"/>
      <w:r w:rsidRPr="001329BD">
        <w:rPr>
          <w:rFonts w:ascii="Arial" w:eastAsia="Times New Roman" w:hAnsi="Arial" w:cs="Arial"/>
          <w:color w:val="000000" w:themeColor="text1"/>
          <w:sz w:val="18"/>
          <w:szCs w:val="18"/>
          <w:bdr w:val="none" w:sz="0" w:space="0" w:color="auto"/>
          <w:lang w:val="en-GB"/>
        </w:rPr>
        <w:t xml:space="preserve"> Berlin, Los Angeles Philharmonic, NHK Symphony, </w:t>
      </w:r>
      <w:proofErr w:type="spellStart"/>
      <w:r w:rsidRPr="001329BD">
        <w:rPr>
          <w:rFonts w:ascii="Arial" w:eastAsia="Times New Roman" w:hAnsi="Arial" w:cs="Arial"/>
          <w:color w:val="000000" w:themeColor="text1"/>
          <w:sz w:val="18"/>
          <w:szCs w:val="18"/>
          <w:bdr w:val="none" w:sz="0" w:space="0" w:color="auto"/>
          <w:lang w:val="en-GB"/>
        </w:rPr>
        <w:t>Philharmonia</w:t>
      </w:r>
      <w:proofErr w:type="spellEnd"/>
      <w:r w:rsidRPr="001329BD">
        <w:rPr>
          <w:rFonts w:ascii="Arial" w:eastAsia="Times New Roman" w:hAnsi="Arial" w:cs="Arial"/>
          <w:color w:val="000000" w:themeColor="text1"/>
          <w:sz w:val="18"/>
          <w:szCs w:val="18"/>
          <w:bdr w:val="none" w:sz="0" w:space="0" w:color="auto"/>
          <w:lang w:val="en-GB"/>
        </w:rPr>
        <w:t xml:space="preserve"> Orchestra, Rundfunk-</w:t>
      </w:r>
      <w:proofErr w:type="spellStart"/>
      <w:r w:rsidRPr="001329BD">
        <w:rPr>
          <w:rFonts w:ascii="Arial" w:eastAsia="Times New Roman" w:hAnsi="Arial" w:cs="Arial"/>
          <w:color w:val="000000" w:themeColor="text1"/>
          <w:sz w:val="18"/>
          <w:szCs w:val="18"/>
          <w:bdr w:val="none" w:sz="0" w:space="0" w:color="auto"/>
          <w:lang w:val="en-GB"/>
        </w:rPr>
        <w:t>Sinfonieorchester</w:t>
      </w:r>
      <w:proofErr w:type="spellEnd"/>
      <w:r w:rsidRPr="001329BD">
        <w:rPr>
          <w:rFonts w:ascii="Arial" w:eastAsia="Times New Roman" w:hAnsi="Arial" w:cs="Arial"/>
          <w:color w:val="000000" w:themeColor="text1"/>
          <w:sz w:val="18"/>
          <w:szCs w:val="18"/>
          <w:bdr w:val="none" w:sz="0" w:space="0" w:color="auto"/>
          <w:lang w:val="en-GB"/>
        </w:rPr>
        <w:t xml:space="preserve"> Berlin, San Francisco Symphony and Wiener </w:t>
      </w:r>
      <w:proofErr w:type="spellStart"/>
      <w:r w:rsidRPr="001329BD">
        <w:rPr>
          <w:rFonts w:ascii="Arial" w:eastAsia="Times New Roman" w:hAnsi="Arial" w:cs="Arial"/>
          <w:color w:val="000000" w:themeColor="text1"/>
          <w:sz w:val="18"/>
          <w:szCs w:val="18"/>
          <w:bdr w:val="none" w:sz="0" w:space="0" w:color="auto"/>
          <w:lang w:val="en-GB"/>
        </w:rPr>
        <w:t>Symphoniker</w:t>
      </w:r>
      <w:proofErr w:type="spellEnd"/>
      <w:r w:rsidRPr="001329BD">
        <w:rPr>
          <w:rFonts w:ascii="Arial" w:eastAsia="Times New Roman" w:hAnsi="Arial" w:cs="Arial"/>
          <w:color w:val="000000" w:themeColor="text1"/>
          <w:sz w:val="18"/>
          <w:szCs w:val="18"/>
          <w:bdr w:val="none" w:sz="0" w:space="0" w:color="auto"/>
          <w:lang w:val="en-GB"/>
        </w:rPr>
        <w:t xml:space="preserve">. Conductor collaborations </w:t>
      </w:r>
      <w:proofErr w:type="gramStart"/>
      <w:r w:rsidRPr="001329BD">
        <w:rPr>
          <w:rFonts w:ascii="Arial" w:eastAsia="Times New Roman" w:hAnsi="Arial" w:cs="Arial"/>
          <w:color w:val="000000" w:themeColor="text1"/>
          <w:sz w:val="18"/>
          <w:szCs w:val="18"/>
          <w:bdr w:val="none" w:sz="0" w:space="0" w:color="auto"/>
          <w:lang w:val="en-GB"/>
        </w:rPr>
        <w:t>include  Semyon</w:t>
      </w:r>
      <w:proofErr w:type="gramEnd"/>
      <w:r w:rsidRPr="001329BD">
        <w:rPr>
          <w:rFonts w:ascii="Arial" w:eastAsia="Times New Roman" w:hAnsi="Arial" w:cs="Arial"/>
          <w:color w:val="000000" w:themeColor="text1"/>
          <w:sz w:val="18"/>
          <w:szCs w:val="18"/>
          <w:bdr w:val="none" w:sz="0" w:space="0" w:color="auto"/>
          <w:lang w:val="en-GB"/>
        </w:rPr>
        <w:t xml:space="preserve"> Bychkov, Constantinos Carydis, Gustavo Dudamel, Edward Gardner, Gustavo Gimeno, Jakub Hrůša, Stanislav Kochanovsky, Vasily Petrenko, Aziz Shokhakimov, Juraj Valčuha, and Long Yu.</w:t>
      </w:r>
    </w:p>
    <w:p w14:paraId="01EC1483"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1DB56C0D" w14:textId="654A1C5A"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Behzod’s critically acclaimed recordings have won numerous international awards including the Choc de Classica and Diapason </w:t>
      </w:r>
      <w:proofErr w:type="spellStart"/>
      <w:r w:rsidRPr="001329BD">
        <w:rPr>
          <w:rFonts w:ascii="Arial" w:eastAsia="Times New Roman" w:hAnsi="Arial" w:cs="Arial"/>
          <w:color w:val="000000" w:themeColor="text1"/>
          <w:sz w:val="18"/>
          <w:szCs w:val="18"/>
          <w:bdr w:val="none" w:sz="0" w:space="0" w:color="auto"/>
          <w:lang w:val="en-GB"/>
        </w:rPr>
        <w:t>Découverte</w:t>
      </w:r>
      <w:proofErr w:type="spellEnd"/>
      <w:r w:rsidRPr="001329BD">
        <w:rPr>
          <w:rFonts w:ascii="Arial" w:eastAsia="Times New Roman" w:hAnsi="Arial" w:cs="Arial"/>
          <w:color w:val="000000" w:themeColor="text1"/>
          <w:sz w:val="18"/>
          <w:szCs w:val="18"/>
          <w:bdr w:val="none" w:sz="0" w:space="0" w:color="auto"/>
          <w:lang w:val="en-GB"/>
        </w:rPr>
        <w:t xml:space="preserve">. He records for Alpha Classics. </w:t>
      </w:r>
      <w:r w:rsidRPr="00681C9C">
        <w:rPr>
          <w:rFonts w:ascii="Arial" w:eastAsia="Times New Roman" w:hAnsi="Arial" w:cs="Arial"/>
          <w:i/>
          <w:iCs/>
          <w:color w:val="000000" w:themeColor="text1"/>
          <w:sz w:val="18"/>
          <w:szCs w:val="18"/>
          <w:bdr w:val="none" w:sz="0" w:space="0" w:color="auto"/>
          <w:lang w:val="en-GB"/>
        </w:rPr>
        <w:t>Shadows of My Ancestors</w:t>
      </w:r>
      <w:r w:rsidRPr="001329BD">
        <w:rPr>
          <w:rFonts w:ascii="Arial" w:eastAsia="Times New Roman" w:hAnsi="Arial" w:cs="Arial"/>
          <w:color w:val="000000" w:themeColor="text1"/>
          <w:sz w:val="18"/>
          <w:szCs w:val="18"/>
          <w:bdr w:val="none" w:sz="0" w:space="0" w:color="auto"/>
          <w:lang w:val="en-GB"/>
        </w:rPr>
        <w:t xml:space="preserve">, his second recital recording for Alpha Classics released in January 2024, features </w:t>
      </w:r>
      <w:proofErr w:type="gramStart"/>
      <w:r w:rsidRPr="001329BD">
        <w:rPr>
          <w:rFonts w:ascii="Arial" w:eastAsia="Times New Roman" w:hAnsi="Arial" w:cs="Arial"/>
          <w:color w:val="000000" w:themeColor="text1"/>
          <w:sz w:val="18"/>
          <w:szCs w:val="18"/>
          <w:bdr w:val="none" w:sz="0" w:space="0" w:color="auto"/>
          <w:lang w:val="en-GB"/>
        </w:rPr>
        <w:t>works</w:t>
      </w:r>
      <w:proofErr w:type="gramEnd"/>
      <w:r w:rsidRPr="001329BD">
        <w:rPr>
          <w:rFonts w:ascii="Arial" w:eastAsia="Times New Roman" w:hAnsi="Arial" w:cs="Arial"/>
          <w:color w:val="000000" w:themeColor="text1"/>
          <w:sz w:val="18"/>
          <w:szCs w:val="18"/>
          <w:bdr w:val="none" w:sz="0" w:space="0" w:color="auto"/>
          <w:lang w:val="en-GB"/>
        </w:rPr>
        <w:t xml:space="preserve"> by Ravel, Prokofiev, and Uzbek composer Dilorom Saidaminova. It was recognized as a Gramophone Editor’s Choice, shortlisted for a Gramophone Award, and named one of Apple Music’s ‘10 Classical Albums You Must Hear This Month’. His first recital album for Alpha Classics in 2021 includes Mussorgsky’s </w:t>
      </w:r>
      <w:r w:rsidRPr="00681C9C">
        <w:rPr>
          <w:rFonts w:ascii="Arial" w:eastAsia="Times New Roman" w:hAnsi="Arial" w:cs="Arial"/>
          <w:i/>
          <w:iCs/>
          <w:color w:val="000000" w:themeColor="text1"/>
          <w:sz w:val="18"/>
          <w:szCs w:val="18"/>
          <w:bdr w:val="none" w:sz="0" w:space="0" w:color="auto"/>
          <w:lang w:val="en-GB"/>
        </w:rPr>
        <w:t>Pictures at an Exhibition</w:t>
      </w:r>
      <w:r w:rsidRPr="001329BD">
        <w:rPr>
          <w:rFonts w:ascii="Arial" w:eastAsia="Times New Roman" w:hAnsi="Arial" w:cs="Arial"/>
          <w:color w:val="000000" w:themeColor="text1"/>
          <w:sz w:val="18"/>
          <w:szCs w:val="18"/>
          <w:bdr w:val="none" w:sz="0" w:space="0" w:color="auto"/>
          <w:lang w:val="en-GB"/>
        </w:rPr>
        <w:t xml:space="preserve">. In 2020, two of his albums were nominated for the 2020 Opus </w:t>
      </w:r>
      <w:proofErr w:type="spellStart"/>
      <w:r w:rsidRPr="001329BD">
        <w:rPr>
          <w:rFonts w:ascii="Arial" w:eastAsia="Times New Roman" w:hAnsi="Arial" w:cs="Arial"/>
          <w:color w:val="000000" w:themeColor="text1"/>
          <w:sz w:val="18"/>
          <w:szCs w:val="18"/>
          <w:bdr w:val="none" w:sz="0" w:space="0" w:color="auto"/>
          <w:lang w:val="en-GB"/>
        </w:rPr>
        <w:t>Klassik</w:t>
      </w:r>
      <w:proofErr w:type="spellEnd"/>
      <w:r w:rsidRPr="001329BD">
        <w:rPr>
          <w:rFonts w:ascii="Arial" w:eastAsia="Times New Roman" w:hAnsi="Arial" w:cs="Arial"/>
          <w:color w:val="000000" w:themeColor="text1"/>
          <w:sz w:val="18"/>
          <w:szCs w:val="18"/>
          <w:bdr w:val="none" w:sz="0" w:space="0" w:color="auto"/>
          <w:lang w:val="en-GB"/>
        </w:rPr>
        <w:t xml:space="preserve"> awards in multiple categories: Rachmaninov’s </w:t>
      </w:r>
      <w:r w:rsidRPr="00681C9C">
        <w:rPr>
          <w:rFonts w:ascii="Arial" w:eastAsia="Times New Roman" w:hAnsi="Arial" w:cs="Arial"/>
          <w:i/>
          <w:iCs/>
          <w:color w:val="000000" w:themeColor="text1"/>
          <w:sz w:val="18"/>
          <w:szCs w:val="18"/>
          <w:bdr w:val="none" w:sz="0" w:space="0" w:color="auto"/>
          <w:lang w:val="en-GB"/>
        </w:rPr>
        <w:t>Rhapsody</w:t>
      </w:r>
      <w:r w:rsidRPr="001329BD">
        <w:rPr>
          <w:rFonts w:ascii="Arial" w:eastAsia="Times New Roman" w:hAnsi="Arial" w:cs="Arial"/>
          <w:color w:val="000000" w:themeColor="text1"/>
          <w:sz w:val="18"/>
          <w:szCs w:val="18"/>
          <w:bdr w:val="none" w:sz="0" w:space="0" w:color="auto"/>
          <w:lang w:val="en-GB"/>
        </w:rPr>
        <w:t xml:space="preserve"> </w:t>
      </w:r>
      <w:r w:rsidRPr="00681C9C">
        <w:rPr>
          <w:rFonts w:ascii="Arial" w:eastAsia="Times New Roman" w:hAnsi="Arial" w:cs="Arial"/>
          <w:i/>
          <w:iCs/>
          <w:color w:val="000000" w:themeColor="text1"/>
          <w:sz w:val="18"/>
          <w:szCs w:val="18"/>
          <w:bdr w:val="none" w:sz="0" w:space="0" w:color="auto"/>
          <w:lang w:val="en-GB"/>
        </w:rPr>
        <w:t>on a Theme of Paganini</w:t>
      </w:r>
      <w:r w:rsidRPr="001329BD">
        <w:rPr>
          <w:rFonts w:ascii="Arial" w:eastAsia="Times New Roman" w:hAnsi="Arial" w:cs="Arial"/>
          <w:color w:val="000000" w:themeColor="text1"/>
          <w:sz w:val="18"/>
          <w:szCs w:val="18"/>
          <w:bdr w:val="none" w:sz="0" w:space="0" w:color="auto"/>
          <w:lang w:val="en-GB"/>
        </w:rPr>
        <w:t xml:space="preserve"> with Lucerne Symphony Orchestra under James Gaffigan, recorded on the composer’s own piano from Villa </w:t>
      </w:r>
      <w:proofErr w:type="spellStart"/>
      <w:r w:rsidRPr="001329BD">
        <w:rPr>
          <w:rFonts w:ascii="Arial" w:eastAsia="Times New Roman" w:hAnsi="Arial" w:cs="Arial"/>
          <w:color w:val="000000" w:themeColor="text1"/>
          <w:sz w:val="18"/>
          <w:szCs w:val="18"/>
          <w:bdr w:val="none" w:sz="0" w:space="0" w:color="auto"/>
          <w:lang w:val="en-GB"/>
        </w:rPr>
        <w:t>Senar</w:t>
      </w:r>
      <w:proofErr w:type="spellEnd"/>
      <w:r w:rsidRPr="001329BD">
        <w:rPr>
          <w:rFonts w:ascii="Arial" w:eastAsia="Times New Roman" w:hAnsi="Arial" w:cs="Arial"/>
          <w:color w:val="000000" w:themeColor="text1"/>
          <w:sz w:val="18"/>
          <w:szCs w:val="18"/>
          <w:bdr w:val="none" w:sz="0" w:space="0" w:color="auto"/>
          <w:lang w:val="en-GB"/>
        </w:rPr>
        <w:t xml:space="preserve"> for Sony Classical, and Rachmaninov’s Piano Concerto No.3 with Concertgebouw Orchestra, for the RCO live label. </w:t>
      </w:r>
    </w:p>
    <w:p w14:paraId="53FEF53B"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34A0122D" w14:textId="0018BF03"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Behzod’s recitals have been streamed and broadcast on international channels, including medici.tv, and a DVD of his 2016 BBC Proms debut (2016) with the </w:t>
      </w:r>
      <w:proofErr w:type="spellStart"/>
      <w:r w:rsidRPr="001329BD">
        <w:rPr>
          <w:rFonts w:ascii="Arial" w:eastAsia="Times New Roman" w:hAnsi="Arial" w:cs="Arial"/>
          <w:color w:val="000000" w:themeColor="text1"/>
          <w:sz w:val="18"/>
          <w:szCs w:val="18"/>
          <w:bdr w:val="none" w:sz="0" w:space="0" w:color="auto"/>
          <w:lang w:val="en-GB"/>
        </w:rPr>
        <w:t>Münchner</w:t>
      </w:r>
      <w:proofErr w:type="spellEnd"/>
      <w:r w:rsidRPr="001329BD">
        <w:rPr>
          <w:rFonts w:ascii="Arial" w:eastAsia="Times New Roman" w:hAnsi="Arial" w:cs="Arial"/>
          <w:color w:val="000000" w:themeColor="text1"/>
          <w:sz w:val="18"/>
          <w:szCs w:val="18"/>
          <w:bdr w:val="none" w:sz="0" w:space="0" w:color="auto"/>
          <w:lang w:val="en-GB"/>
        </w:rPr>
        <w:t xml:space="preserve"> </w:t>
      </w:r>
      <w:proofErr w:type="spellStart"/>
      <w:r w:rsidRPr="001329BD">
        <w:rPr>
          <w:rFonts w:ascii="Arial" w:eastAsia="Times New Roman" w:hAnsi="Arial" w:cs="Arial"/>
          <w:color w:val="000000" w:themeColor="text1"/>
          <w:sz w:val="18"/>
          <w:szCs w:val="18"/>
          <w:bdr w:val="none" w:sz="0" w:space="0" w:color="auto"/>
          <w:lang w:val="en-GB"/>
        </w:rPr>
        <w:t>Philharmoniker</w:t>
      </w:r>
      <w:proofErr w:type="spellEnd"/>
      <w:r w:rsidRPr="001329BD">
        <w:rPr>
          <w:rFonts w:ascii="Arial" w:eastAsia="Times New Roman" w:hAnsi="Arial" w:cs="Arial"/>
          <w:color w:val="000000" w:themeColor="text1"/>
          <w:sz w:val="18"/>
          <w:szCs w:val="18"/>
          <w:bdr w:val="none" w:sz="0" w:space="0" w:color="auto"/>
          <w:lang w:val="en-GB"/>
        </w:rPr>
        <w:t xml:space="preserve"> was released in 2018.</w:t>
      </w:r>
    </w:p>
    <w:p w14:paraId="7BE60EED" w14:textId="77777777" w:rsidR="00136245"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p>
    <w:p w14:paraId="0FE362E0" w14:textId="01308FFB" w:rsidR="005B0E9A" w:rsidRPr="001329BD" w:rsidRDefault="00136245" w:rsidP="001362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2" w:right="-489"/>
        <w:jc w:val="both"/>
        <w:rPr>
          <w:rFonts w:ascii="Arial" w:eastAsia="Times New Roman" w:hAnsi="Arial" w:cs="Arial"/>
          <w:color w:val="000000" w:themeColor="text1"/>
          <w:sz w:val="18"/>
          <w:szCs w:val="18"/>
          <w:bdr w:val="none" w:sz="0" w:space="0" w:color="auto"/>
          <w:lang w:val="en-GB"/>
        </w:rPr>
      </w:pPr>
      <w:r w:rsidRPr="001329BD">
        <w:rPr>
          <w:rFonts w:ascii="Arial" w:eastAsia="Times New Roman" w:hAnsi="Arial" w:cs="Arial"/>
          <w:color w:val="000000" w:themeColor="text1"/>
          <w:sz w:val="18"/>
          <w:szCs w:val="18"/>
          <w:bdr w:val="none" w:sz="0" w:space="0" w:color="auto"/>
          <w:lang w:val="en-GB"/>
        </w:rPr>
        <w:t xml:space="preserve">Born in Tashkent, Uzbekistan, in 1990, Behzod began </w:t>
      </w:r>
      <w:r w:rsidR="002E66CC">
        <w:rPr>
          <w:rFonts w:ascii="Arial" w:eastAsia="Times New Roman" w:hAnsi="Arial" w:cs="Arial"/>
          <w:color w:val="000000" w:themeColor="text1"/>
          <w:sz w:val="18"/>
          <w:szCs w:val="18"/>
          <w:bdr w:val="none" w:sz="0" w:space="0" w:color="auto"/>
          <w:lang w:val="en-GB"/>
        </w:rPr>
        <w:t xml:space="preserve">playing </w:t>
      </w:r>
      <w:r w:rsidRPr="001329BD">
        <w:rPr>
          <w:rFonts w:ascii="Arial" w:eastAsia="Times New Roman" w:hAnsi="Arial" w:cs="Arial"/>
          <w:color w:val="000000" w:themeColor="text1"/>
          <w:sz w:val="18"/>
          <w:szCs w:val="18"/>
          <w:bdr w:val="none" w:sz="0" w:space="0" w:color="auto"/>
          <w:lang w:val="en-GB"/>
        </w:rPr>
        <w:t xml:space="preserve">the piano aged five as a pupil of Tamara Popovich at Uspensky State Central Lyceum in Tashkent. In 2009, he won first prize at the London International Piano Competition with Prokofiev’s Piano Concerto No.3. He is Artist-in-Residence at the International </w:t>
      </w:r>
      <w:proofErr w:type="spellStart"/>
      <w:r w:rsidRPr="001329BD">
        <w:rPr>
          <w:rFonts w:ascii="Arial" w:eastAsia="Times New Roman" w:hAnsi="Arial" w:cs="Arial"/>
          <w:color w:val="000000" w:themeColor="text1"/>
          <w:sz w:val="18"/>
          <w:szCs w:val="18"/>
          <w:bdr w:val="none" w:sz="0" w:space="0" w:color="auto"/>
          <w:lang w:val="en-GB"/>
        </w:rPr>
        <w:t>Center</w:t>
      </w:r>
      <w:proofErr w:type="spellEnd"/>
      <w:r w:rsidRPr="001329BD">
        <w:rPr>
          <w:rFonts w:ascii="Arial" w:eastAsia="Times New Roman" w:hAnsi="Arial" w:cs="Arial"/>
          <w:color w:val="000000" w:themeColor="text1"/>
          <w:sz w:val="18"/>
          <w:szCs w:val="18"/>
          <w:bdr w:val="none" w:sz="0" w:space="0" w:color="auto"/>
          <w:lang w:val="en-GB"/>
        </w:rPr>
        <w:t xml:space="preserve"> for Music at Park University where he studied with Stanislav Ioudenitch.</w:t>
      </w:r>
    </w:p>
    <w:sectPr w:rsidR="005B0E9A" w:rsidRPr="001329BD">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A1AC" w14:textId="77777777" w:rsidR="004F5E66" w:rsidRDefault="004F5E66">
      <w:r>
        <w:separator/>
      </w:r>
    </w:p>
  </w:endnote>
  <w:endnote w:type="continuationSeparator" w:id="0">
    <w:p w14:paraId="2D6C00CB" w14:textId="77777777" w:rsidR="004F5E66" w:rsidRDefault="004F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9B3F2B3"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110035">
      <w:rPr>
        <w:rFonts w:ascii="Arial" w:hAnsi="Arial"/>
        <w:sz w:val="20"/>
        <w:szCs w:val="20"/>
      </w:rPr>
      <w:t>5</w:t>
    </w:r>
    <w:r w:rsidR="00AA369D">
      <w:rPr>
        <w:rFonts w:ascii="Arial" w:hAnsi="Arial"/>
        <w:sz w:val="20"/>
        <w:szCs w:val="20"/>
      </w:rPr>
      <w:t>/2</w:t>
    </w:r>
    <w:r w:rsidR="00110035">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F889" w14:textId="77777777" w:rsidR="004F5E66" w:rsidRDefault="004F5E66">
      <w:r>
        <w:separator/>
      </w:r>
    </w:p>
  </w:footnote>
  <w:footnote w:type="continuationSeparator" w:id="0">
    <w:p w14:paraId="1F9C221E" w14:textId="77777777" w:rsidR="004F5E66" w:rsidRDefault="004F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35B4"/>
    <w:rsid w:val="00003A0A"/>
    <w:rsid w:val="00026BDE"/>
    <w:rsid w:val="00031267"/>
    <w:rsid w:val="0003252B"/>
    <w:rsid w:val="0006450C"/>
    <w:rsid w:val="00081898"/>
    <w:rsid w:val="000A5ADC"/>
    <w:rsid w:val="00110035"/>
    <w:rsid w:val="001329BD"/>
    <w:rsid w:val="00136245"/>
    <w:rsid w:val="001473C2"/>
    <w:rsid w:val="0016103D"/>
    <w:rsid w:val="00195DB5"/>
    <w:rsid w:val="001B3B37"/>
    <w:rsid w:val="001B4D91"/>
    <w:rsid w:val="001F2CE3"/>
    <w:rsid w:val="001F430A"/>
    <w:rsid w:val="0026424C"/>
    <w:rsid w:val="002D5CFF"/>
    <w:rsid w:val="002E189E"/>
    <w:rsid w:val="002E66CC"/>
    <w:rsid w:val="00323D4D"/>
    <w:rsid w:val="00324E2D"/>
    <w:rsid w:val="003644A6"/>
    <w:rsid w:val="003A3419"/>
    <w:rsid w:val="003C037C"/>
    <w:rsid w:val="003F53B4"/>
    <w:rsid w:val="00424E12"/>
    <w:rsid w:val="00425C33"/>
    <w:rsid w:val="004A6739"/>
    <w:rsid w:val="004F5E66"/>
    <w:rsid w:val="00500E62"/>
    <w:rsid w:val="00503D40"/>
    <w:rsid w:val="005069B7"/>
    <w:rsid w:val="005A06A5"/>
    <w:rsid w:val="005B0E9A"/>
    <w:rsid w:val="00600B8B"/>
    <w:rsid w:val="00681C9C"/>
    <w:rsid w:val="006D4F61"/>
    <w:rsid w:val="0071477F"/>
    <w:rsid w:val="007517A7"/>
    <w:rsid w:val="00754826"/>
    <w:rsid w:val="007726BF"/>
    <w:rsid w:val="007755BD"/>
    <w:rsid w:val="007B303B"/>
    <w:rsid w:val="007C10E8"/>
    <w:rsid w:val="0081798D"/>
    <w:rsid w:val="0089082C"/>
    <w:rsid w:val="008D0247"/>
    <w:rsid w:val="008E607A"/>
    <w:rsid w:val="00923DEF"/>
    <w:rsid w:val="00957FDD"/>
    <w:rsid w:val="0096367A"/>
    <w:rsid w:val="00984491"/>
    <w:rsid w:val="009D1763"/>
    <w:rsid w:val="00A46737"/>
    <w:rsid w:val="00A70E90"/>
    <w:rsid w:val="00A7379F"/>
    <w:rsid w:val="00A80763"/>
    <w:rsid w:val="00A8310C"/>
    <w:rsid w:val="00AA369D"/>
    <w:rsid w:val="00AD54CE"/>
    <w:rsid w:val="00AD7202"/>
    <w:rsid w:val="00B01A75"/>
    <w:rsid w:val="00B0707D"/>
    <w:rsid w:val="00B16A0E"/>
    <w:rsid w:val="00B301D7"/>
    <w:rsid w:val="00B53776"/>
    <w:rsid w:val="00B85571"/>
    <w:rsid w:val="00B93D15"/>
    <w:rsid w:val="00C40950"/>
    <w:rsid w:val="00C6756E"/>
    <w:rsid w:val="00CE256E"/>
    <w:rsid w:val="00CE77C7"/>
    <w:rsid w:val="00D4093D"/>
    <w:rsid w:val="00D748DC"/>
    <w:rsid w:val="00D92F1A"/>
    <w:rsid w:val="00DA0398"/>
    <w:rsid w:val="00E212E4"/>
    <w:rsid w:val="00E3642B"/>
    <w:rsid w:val="00F02568"/>
    <w:rsid w:val="00F13A73"/>
    <w:rsid w:val="00F358E4"/>
    <w:rsid w:val="00F83735"/>
    <w:rsid w:val="00F87EFD"/>
    <w:rsid w:val="00FA2DEE"/>
    <w:rsid w:val="00FA46A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E364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fr-FR" w:eastAsia="fr-FR"/>
    </w:rPr>
  </w:style>
  <w:style w:type="character" w:customStyle="1" w:styleId="apple-converted-space">
    <w:name w:val="apple-converted-space"/>
    <w:basedOn w:val="DefaultParagraphFont"/>
    <w:rsid w:val="0089082C"/>
  </w:style>
  <w:style w:type="character" w:customStyle="1" w:styleId="xs1">
    <w:name w:val="x_s1"/>
    <w:basedOn w:val="DefaultParagraphFont"/>
    <w:rsid w:val="0089082C"/>
  </w:style>
  <w:style w:type="character" w:customStyle="1" w:styleId="xapple-converted-space">
    <w:name w:val="x_apple-converted-space"/>
    <w:basedOn w:val="DefaultParagraphFont"/>
    <w:rsid w:val="0089082C"/>
  </w:style>
  <w:style w:type="paragraph" w:customStyle="1" w:styleId="xp1">
    <w:name w:val="x_p1"/>
    <w:basedOn w:val="Normal"/>
    <w:rsid w:val="00DA03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paragraph" w:customStyle="1" w:styleId="xp10">
    <w:name w:val="xp1"/>
    <w:basedOn w:val="Normal"/>
    <w:rsid w:val="00F837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xs10">
    <w:name w:val="xs1"/>
    <w:basedOn w:val="DefaultParagraphFont"/>
    <w:rsid w:val="00F83735"/>
  </w:style>
  <w:style w:type="character" w:customStyle="1" w:styleId="xapple-converted-space0">
    <w:name w:val="xapple-converted-space"/>
    <w:basedOn w:val="DefaultParagraphFont"/>
    <w:rsid w:val="00F83735"/>
  </w:style>
  <w:style w:type="paragraph" w:styleId="Revision">
    <w:name w:val="Revision"/>
    <w:hidden/>
    <w:uiPriority w:val="99"/>
    <w:semiHidden/>
    <w:rsid w:val="00A4673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6426">
      <w:bodyDiv w:val="1"/>
      <w:marLeft w:val="0"/>
      <w:marRight w:val="0"/>
      <w:marTop w:val="0"/>
      <w:marBottom w:val="0"/>
      <w:divBdr>
        <w:top w:val="none" w:sz="0" w:space="0" w:color="auto"/>
        <w:left w:val="none" w:sz="0" w:space="0" w:color="auto"/>
        <w:bottom w:val="none" w:sz="0" w:space="0" w:color="auto"/>
        <w:right w:val="none" w:sz="0" w:space="0" w:color="auto"/>
      </w:divBdr>
    </w:div>
    <w:div w:id="1044329140">
      <w:bodyDiv w:val="1"/>
      <w:marLeft w:val="0"/>
      <w:marRight w:val="0"/>
      <w:marTop w:val="0"/>
      <w:marBottom w:val="0"/>
      <w:divBdr>
        <w:top w:val="none" w:sz="0" w:space="0" w:color="auto"/>
        <w:left w:val="none" w:sz="0" w:space="0" w:color="auto"/>
        <w:bottom w:val="none" w:sz="0" w:space="0" w:color="auto"/>
        <w:right w:val="none" w:sz="0" w:space="0" w:color="auto"/>
      </w:divBdr>
    </w:div>
    <w:div w:id="1226256157">
      <w:bodyDiv w:val="1"/>
      <w:marLeft w:val="0"/>
      <w:marRight w:val="0"/>
      <w:marTop w:val="0"/>
      <w:marBottom w:val="0"/>
      <w:divBdr>
        <w:top w:val="none" w:sz="0" w:space="0" w:color="auto"/>
        <w:left w:val="none" w:sz="0" w:space="0" w:color="auto"/>
        <w:bottom w:val="none" w:sz="0" w:space="0" w:color="auto"/>
        <w:right w:val="none" w:sz="0" w:space="0" w:color="auto"/>
      </w:divBdr>
    </w:div>
    <w:div w:id="1482963989">
      <w:bodyDiv w:val="1"/>
      <w:marLeft w:val="0"/>
      <w:marRight w:val="0"/>
      <w:marTop w:val="0"/>
      <w:marBottom w:val="0"/>
      <w:divBdr>
        <w:top w:val="none" w:sz="0" w:space="0" w:color="auto"/>
        <w:left w:val="none" w:sz="0" w:space="0" w:color="auto"/>
        <w:bottom w:val="none" w:sz="0" w:space="0" w:color="auto"/>
        <w:right w:val="none" w:sz="0" w:space="0" w:color="auto"/>
      </w:divBdr>
    </w:div>
    <w:div w:id="1531070314">
      <w:bodyDiv w:val="1"/>
      <w:marLeft w:val="0"/>
      <w:marRight w:val="0"/>
      <w:marTop w:val="0"/>
      <w:marBottom w:val="0"/>
      <w:divBdr>
        <w:top w:val="none" w:sz="0" w:space="0" w:color="auto"/>
        <w:left w:val="none" w:sz="0" w:space="0" w:color="auto"/>
        <w:bottom w:val="none" w:sz="0" w:space="0" w:color="auto"/>
        <w:right w:val="none" w:sz="0" w:space="0" w:color="auto"/>
      </w:divBdr>
    </w:div>
    <w:div w:id="1736119558">
      <w:bodyDiv w:val="1"/>
      <w:marLeft w:val="0"/>
      <w:marRight w:val="0"/>
      <w:marTop w:val="0"/>
      <w:marBottom w:val="0"/>
      <w:divBdr>
        <w:top w:val="none" w:sz="0" w:space="0" w:color="auto"/>
        <w:left w:val="none" w:sz="0" w:space="0" w:color="auto"/>
        <w:bottom w:val="none" w:sz="0" w:space="0" w:color="auto"/>
        <w:right w:val="none" w:sz="0" w:space="0" w:color="auto"/>
      </w:divBdr>
    </w:div>
    <w:div w:id="1818952893">
      <w:bodyDiv w:val="1"/>
      <w:marLeft w:val="0"/>
      <w:marRight w:val="0"/>
      <w:marTop w:val="0"/>
      <w:marBottom w:val="0"/>
      <w:divBdr>
        <w:top w:val="none" w:sz="0" w:space="0" w:color="auto"/>
        <w:left w:val="none" w:sz="0" w:space="0" w:color="auto"/>
        <w:bottom w:val="none" w:sz="0" w:space="0" w:color="auto"/>
        <w:right w:val="none" w:sz="0" w:space="0" w:color="auto"/>
      </w:divBdr>
    </w:div>
    <w:div w:id="1821000985">
      <w:bodyDiv w:val="1"/>
      <w:marLeft w:val="0"/>
      <w:marRight w:val="0"/>
      <w:marTop w:val="0"/>
      <w:marBottom w:val="0"/>
      <w:divBdr>
        <w:top w:val="none" w:sz="0" w:space="0" w:color="auto"/>
        <w:left w:val="none" w:sz="0" w:space="0" w:color="auto"/>
        <w:bottom w:val="none" w:sz="0" w:space="0" w:color="auto"/>
        <w:right w:val="none" w:sz="0" w:space="0" w:color="auto"/>
      </w:divBdr>
    </w:div>
    <w:div w:id="205260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Perelman</dc:creator>
  <cp:lastModifiedBy>Evi Jaman</cp:lastModifiedBy>
  <cp:revision>5</cp:revision>
  <dcterms:created xsi:type="dcterms:W3CDTF">2025-09-09T13:04:00Z</dcterms:created>
  <dcterms:modified xsi:type="dcterms:W3CDTF">2025-09-10T12:21:00Z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