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9182" w14:textId="258F045C" w:rsidR="00D92F1A" w:rsidRDefault="00D92F1A" w:rsidP="3BBEE73A">
      <w:pPr>
        <w:spacing w:line="259" w:lineRule="auto"/>
        <w:rPr>
          <w:rFonts w:ascii="Arial" w:hAnsi="Arial"/>
          <w:sz w:val="40"/>
          <w:szCs w:val="40"/>
        </w:rPr>
      </w:pPr>
      <w:r>
        <w:br/>
      </w:r>
      <w:r w:rsidR="768973F5" w:rsidRPr="00342653">
        <w:rPr>
          <w:rFonts w:ascii="Arial" w:hAnsi="Arial"/>
          <w:sz w:val="40"/>
          <w:szCs w:val="40"/>
        </w:rPr>
        <w:t>N</w:t>
      </w:r>
      <w:r w:rsidR="00EC3C95">
        <w:rPr>
          <w:rFonts w:ascii="Arial" w:hAnsi="Arial"/>
          <w:sz w:val="40"/>
          <w:szCs w:val="40"/>
        </w:rPr>
        <w:t xml:space="preserve">icolas </w:t>
      </w:r>
      <w:bookmarkStart w:id="0" w:name="_Hlk215048007"/>
      <w:r w:rsidR="00EC3C95">
        <w:rPr>
          <w:rFonts w:ascii="Arial" w:hAnsi="Arial"/>
          <w:sz w:val="40"/>
          <w:szCs w:val="40"/>
        </w:rPr>
        <w:t>Altstaedt</w:t>
      </w:r>
      <w:bookmarkEnd w:id="0"/>
    </w:p>
    <w:p w14:paraId="099F2EDE" w14:textId="371F3358" w:rsidR="768973F5" w:rsidRDefault="768973F5" w:rsidP="00342653">
      <w:pPr>
        <w:spacing w:line="259" w:lineRule="auto"/>
      </w:pPr>
      <w:r w:rsidRPr="00342653">
        <w:rPr>
          <w:rFonts w:ascii="Arial" w:hAnsi="Arial"/>
          <w:sz w:val="34"/>
          <w:szCs w:val="34"/>
        </w:rPr>
        <w:t>C</w:t>
      </w:r>
      <w:r w:rsidR="00EC3C95">
        <w:rPr>
          <w:rFonts w:ascii="Arial" w:hAnsi="Arial"/>
          <w:sz w:val="34"/>
          <w:szCs w:val="34"/>
        </w:rPr>
        <w:t>ello / Conductor</w:t>
      </w:r>
    </w:p>
    <w:p w14:paraId="77DD17F1" w14:textId="24763ECD" w:rsidR="00EC3C95" w:rsidRPr="00693F5E" w:rsidRDefault="00EC3C95" w:rsidP="00EC3C95">
      <w:pPr>
        <w:pStyle w:val="NormalWeb"/>
        <w:shd w:val="clear" w:color="auto" w:fill="FFFFFF" w:themeFill="background1"/>
        <w:spacing w:before="240" w:after="240" w:line="259" w:lineRule="auto"/>
        <w:rPr>
          <w:rFonts w:ascii="Arial" w:hAnsi="Arial" w:cs="Arial"/>
          <w:color w:val="131514"/>
          <w:sz w:val="20"/>
          <w:szCs w:val="20"/>
          <w:lang w:val="en-GB"/>
        </w:rPr>
      </w:pPr>
      <w:bookmarkStart w:id="1" w:name="x__Hlk139979503"/>
      <w:proofErr w:type="gramStart"/>
      <w:r w:rsidRPr="00EC3C95">
        <w:rPr>
          <w:rFonts w:ascii="Arial" w:hAnsi="Arial" w:cs="Arial"/>
          <w:color w:val="131514"/>
          <w:sz w:val="20"/>
          <w:szCs w:val="20"/>
        </w:rPr>
        <w:t>German-French</w:t>
      </w:r>
      <w:proofErr w:type="gramEnd"/>
      <w:r w:rsidRPr="00EC3C95">
        <w:rPr>
          <w:rFonts w:ascii="Arial" w:hAnsi="Arial" w:cs="Arial"/>
          <w:color w:val="131514"/>
          <w:sz w:val="20"/>
          <w:szCs w:val="20"/>
        </w:rPr>
        <w:t xml:space="preserve"> cellist Nicolas Altstaedt is one of the most versatile and sought-after artists today. As a soloist, conductor, and artistic director, he performs repertoire </w:t>
      </w:r>
      <w:bookmarkEnd w:id="1"/>
      <w:r w:rsidRPr="00EC3C95">
        <w:rPr>
          <w:rFonts w:ascii="Arial" w:hAnsi="Arial" w:cs="Arial"/>
          <w:color w:val="131514"/>
          <w:sz w:val="20"/>
          <w:szCs w:val="20"/>
        </w:rPr>
        <w:t>ranging from early to contemporary music on both period and modern instruments.</w:t>
      </w:r>
    </w:p>
    <w:p w14:paraId="7D5C023C" w14:textId="21004BDF" w:rsidR="00EC3C95" w:rsidRPr="00EC3C95" w:rsidRDefault="00EC3C95" w:rsidP="00EC3C95">
      <w:pPr>
        <w:pStyle w:val="NormalWeb"/>
        <w:rPr>
          <w:rFonts w:ascii="Arial" w:hAnsi="Arial" w:cs="Arial"/>
          <w:color w:val="131514"/>
          <w:sz w:val="20"/>
          <w:szCs w:val="20"/>
          <w:lang w:val="en-GB"/>
        </w:rPr>
      </w:pPr>
      <w:r w:rsidRPr="00EC3C95">
        <w:rPr>
          <w:rFonts w:ascii="Arial" w:hAnsi="Arial" w:cs="Arial"/>
          <w:color w:val="131514"/>
          <w:sz w:val="20"/>
          <w:szCs w:val="20"/>
        </w:rPr>
        <w:t xml:space="preserve">Since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Altstaedt’s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critically acclaimed 2010 début with Wiener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Philharmoniker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and Gustavo Dudamel at the Lucerne Festival, notable residencies and collaborations </w:t>
      </w:r>
      <w:r>
        <w:rPr>
          <w:rFonts w:ascii="Arial" w:hAnsi="Arial" w:cs="Arial"/>
          <w:color w:val="131514"/>
          <w:sz w:val="20"/>
          <w:szCs w:val="20"/>
        </w:rPr>
        <w:t xml:space="preserve">include </w:t>
      </w:r>
      <w:r w:rsidRPr="00EC3C95">
        <w:rPr>
          <w:rFonts w:ascii="Arial" w:hAnsi="Arial" w:cs="Arial"/>
          <w:color w:val="131514"/>
          <w:sz w:val="20"/>
          <w:szCs w:val="20"/>
        </w:rPr>
        <w:t xml:space="preserve">Budapest Festival Orchestra (Fischer), SWR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Sinfonieorchester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Baden-Baden und Freiburg (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Currentzis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>), </w:t>
      </w:r>
      <w:r w:rsidRPr="00EC3C95">
        <w:rPr>
          <w:rFonts w:ascii="Arial" w:hAnsi="Arial" w:cs="Arial"/>
          <w:color w:val="131514"/>
          <w:sz w:val="20"/>
          <w:szCs w:val="20"/>
          <w:lang w:val="en-GB"/>
        </w:rPr>
        <w:t xml:space="preserve">Deutsche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Kammerphilharmonie</w:t>
      </w:r>
      <w:proofErr w:type="spellEnd"/>
      <w:r w:rsidRPr="00EC3C95">
        <w:rPr>
          <w:rFonts w:ascii="Arial" w:hAnsi="Arial" w:cs="Arial"/>
          <w:color w:val="131514"/>
          <w:sz w:val="20"/>
          <w:szCs w:val="20"/>
          <w:lang w:val="en-GB"/>
        </w:rPr>
        <w:t xml:space="preserve"> Bremen (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Adès</w:t>
      </w:r>
      <w:proofErr w:type="spellEnd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)</w:t>
      </w:r>
      <w:r>
        <w:rPr>
          <w:rFonts w:ascii="Arial" w:hAnsi="Arial" w:cs="Arial"/>
          <w:color w:val="131514"/>
          <w:sz w:val="20"/>
          <w:szCs w:val="20"/>
          <w:lang w:val="en-GB"/>
        </w:rPr>
        <w:t>,</w:t>
      </w:r>
      <w:r w:rsidR="008E4B44">
        <w:rPr>
          <w:rFonts w:ascii="Arial" w:hAnsi="Arial" w:cs="Arial"/>
          <w:color w:val="131514"/>
          <w:sz w:val="20"/>
          <w:szCs w:val="20"/>
          <w:lang w:val="en-GB"/>
        </w:rPr>
        <w:t xml:space="preserve"> </w:t>
      </w:r>
      <w:r w:rsidRPr="00EC3C95">
        <w:rPr>
          <w:rFonts w:ascii="Arial" w:hAnsi="Arial" w:cs="Arial"/>
          <w:color w:val="131514"/>
          <w:sz w:val="20"/>
          <w:szCs w:val="20"/>
          <w:lang w:val="en-GB"/>
        </w:rPr>
        <w:t>Royal Concertgebouw Orchestra, </w:t>
      </w:r>
      <w:r w:rsidRPr="00EC3C95">
        <w:rPr>
          <w:rFonts w:ascii="Arial" w:hAnsi="Arial" w:cs="Arial"/>
          <w:color w:val="131514"/>
          <w:sz w:val="20"/>
          <w:szCs w:val="20"/>
        </w:rPr>
        <w:t>Helsinki Festival (Salonen),</w:t>
      </w:r>
      <w:r w:rsidR="008E4B44">
        <w:rPr>
          <w:rFonts w:ascii="Arial" w:hAnsi="Arial" w:cs="Arial"/>
          <w:color w:val="131514"/>
          <w:sz w:val="20"/>
          <w:szCs w:val="20"/>
        </w:rPr>
        <w:t xml:space="preserve">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Symphonieorchester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des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Bayerischen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Rundfunks</w:t>
      </w:r>
      <w:proofErr w:type="spellEnd"/>
      <w:r w:rsidR="00EF5C3E">
        <w:rPr>
          <w:rFonts w:ascii="Arial" w:hAnsi="Arial" w:cs="Arial"/>
          <w:color w:val="131514"/>
          <w:sz w:val="20"/>
          <w:szCs w:val="20"/>
        </w:rPr>
        <w:t xml:space="preserve">, </w:t>
      </w:r>
      <w:r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Münchner </w:t>
      </w:r>
      <w:proofErr w:type="spellStart"/>
      <w:r w:rsidRPr="00B679C9">
        <w:rPr>
          <w:rStyle w:val="bumpedfont20"/>
          <w:rFonts w:ascii="Arial" w:hAnsi="Arial" w:cs="Arial"/>
          <w:spacing w:val="-2"/>
          <w:sz w:val="20"/>
          <w:szCs w:val="20"/>
        </w:rPr>
        <w:t>Philharmoniker</w:t>
      </w:r>
      <w:proofErr w:type="spellEnd"/>
      <w:r w:rsidR="00EF5C3E">
        <w:rPr>
          <w:rStyle w:val="bumpedfont20"/>
          <w:rFonts w:ascii="Arial" w:hAnsi="Arial" w:cs="Arial"/>
          <w:spacing w:val="-2"/>
          <w:sz w:val="20"/>
          <w:szCs w:val="20"/>
        </w:rPr>
        <w:t xml:space="preserve">, </w:t>
      </w:r>
      <w:proofErr w:type="spellStart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Deutsches</w:t>
      </w:r>
      <w:proofErr w:type="spellEnd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 Symphonie-</w:t>
      </w:r>
      <w:proofErr w:type="spellStart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Orchester</w:t>
      </w:r>
      <w:proofErr w:type="spellEnd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 Berlin (</w:t>
      </w:r>
      <w:proofErr w:type="spellStart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Ticciati</w:t>
      </w:r>
      <w:proofErr w:type="spellEnd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)</w:t>
      </w:r>
      <w:r w:rsidR="008E4B44">
        <w:rPr>
          <w:rFonts w:ascii="Arial" w:hAnsi="Arial" w:cs="Arial"/>
          <w:color w:val="131514"/>
          <w:sz w:val="20"/>
          <w:szCs w:val="20"/>
          <w:lang w:val="en-GB"/>
        </w:rPr>
        <w:t xml:space="preserve">, </w:t>
      </w:r>
      <w:proofErr w:type="spellStart"/>
      <w:r w:rsidR="008E4B44" w:rsidRPr="008E4B44">
        <w:rPr>
          <w:rFonts w:ascii="Arial" w:hAnsi="Arial" w:cs="Arial"/>
          <w:color w:val="131514"/>
          <w:sz w:val="20"/>
          <w:szCs w:val="20"/>
          <w:lang w:val="en-GB"/>
        </w:rPr>
        <w:t>Konzerthausorchester</w:t>
      </w:r>
      <w:proofErr w:type="spellEnd"/>
      <w:r w:rsidR="008E4B44" w:rsidRPr="008E4B44">
        <w:rPr>
          <w:rFonts w:ascii="Arial" w:hAnsi="Arial" w:cs="Arial"/>
          <w:color w:val="131514"/>
          <w:sz w:val="20"/>
          <w:szCs w:val="20"/>
          <w:lang w:val="en-GB"/>
        </w:rPr>
        <w:t xml:space="preserve"> Berlin (</w:t>
      </w:r>
      <w:proofErr w:type="spellStart"/>
      <w:r w:rsidR="008E4B44" w:rsidRPr="008E4B44">
        <w:rPr>
          <w:rFonts w:ascii="Arial" w:hAnsi="Arial" w:cs="Arial"/>
          <w:color w:val="131514"/>
          <w:sz w:val="20"/>
          <w:szCs w:val="20"/>
          <w:lang w:val="en-GB"/>
        </w:rPr>
        <w:t>Mallwitz</w:t>
      </w:r>
      <w:proofErr w:type="spellEnd"/>
      <w:r w:rsidR="008E4B44" w:rsidRPr="008E4B44">
        <w:rPr>
          <w:rFonts w:ascii="Arial" w:hAnsi="Arial" w:cs="Arial"/>
          <w:color w:val="131514"/>
          <w:sz w:val="20"/>
          <w:szCs w:val="20"/>
          <w:lang w:val="en-GB"/>
        </w:rPr>
        <w:t>)</w:t>
      </w:r>
      <w:r w:rsidR="00785D11">
        <w:rPr>
          <w:rFonts w:ascii="Arial" w:hAnsi="Arial" w:cs="Arial"/>
          <w:color w:val="131514"/>
          <w:sz w:val="20"/>
          <w:szCs w:val="20"/>
          <w:lang w:val="en-GB"/>
        </w:rPr>
        <w:t xml:space="preserve">, </w:t>
      </w:r>
      <w:r w:rsidRPr="00EC3C95">
        <w:rPr>
          <w:rFonts w:ascii="Arial" w:hAnsi="Arial" w:cs="Arial"/>
          <w:color w:val="131514"/>
          <w:sz w:val="20"/>
          <w:szCs w:val="20"/>
          <w:lang w:val="en-GB"/>
        </w:rPr>
        <w:t>Philharmonia Orchestra</w:t>
      </w:r>
      <w:r w:rsidR="008E4B44">
        <w:rPr>
          <w:rFonts w:ascii="Arial" w:hAnsi="Arial" w:cs="Arial"/>
          <w:color w:val="131514"/>
          <w:sz w:val="20"/>
          <w:szCs w:val="20"/>
          <w:lang w:val="en-GB"/>
        </w:rPr>
        <w:t xml:space="preserve"> </w:t>
      </w:r>
      <w:r w:rsidRPr="00EC3C95">
        <w:rPr>
          <w:rFonts w:ascii="Arial" w:hAnsi="Arial" w:cs="Arial"/>
          <w:color w:val="131514"/>
          <w:sz w:val="20"/>
          <w:szCs w:val="20"/>
          <w:lang w:val="en-GB"/>
        </w:rPr>
        <w:t>(Järvi)</w:t>
      </w:r>
      <w:r w:rsidR="008E4B44">
        <w:rPr>
          <w:rFonts w:ascii="Arial" w:hAnsi="Arial" w:cs="Arial"/>
          <w:color w:val="131514"/>
          <w:sz w:val="20"/>
          <w:szCs w:val="20"/>
          <w:lang w:val="en-GB"/>
        </w:rPr>
        <w:t xml:space="preserve">, </w:t>
      </w:r>
      <w:r w:rsidR="008E4B44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London Philharmonic Orchestra,</w:t>
      </w:r>
      <w:r w:rsidR="008E4B44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Bamberger Symphoniker, Rotterdam Philharmonic Orchestra (Shani),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Tonhalle-Orchester</w:t>
      </w:r>
      <w:proofErr w:type="spellEnd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 Zürich, Swedish Radio Symphony Orchestra (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Emelyanychev</w:t>
      </w:r>
      <w:proofErr w:type="spellEnd"/>
      <w:r w:rsidRPr="00EC3C95">
        <w:rPr>
          <w:rFonts w:ascii="Arial" w:hAnsi="Arial" w:cs="Arial"/>
          <w:color w:val="131514"/>
          <w:sz w:val="20"/>
          <w:szCs w:val="20"/>
          <w:lang w:val="en-GB"/>
        </w:rPr>
        <w:t>)</w:t>
      </w:r>
      <w:r w:rsidR="00785D11">
        <w:rPr>
          <w:rFonts w:ascii="Arial" w:hAnsi="Arial" w:cs="Arial"/>
          <w:color w:val="131514"/>
          <w:sz w:val="20"/>
          <w:szCs w:val="20"/>
          <w:lang w:val="en-GB"/>
        </w:rPr>
        <w:t xml:space="preserve">, 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Royal Stockholm Philharmonic Orchestra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 xml:space="preserve">, 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NHK and Yomiuri Nippon (Yamada) symphony orchestras,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 xml:space="preserve"> 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Sydney and New Zealand 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>s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ymphony 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>o</w:t>
      </w:r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rchestras (</w:t>
      </w:r>
      <w:proofErr w:type="spellStart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Runnicles</w:t>
      </w:r>
      <w:proofErr w:type="spellEnd"/>
      <w:r w:rsidR="008E4B44" w:rsidRPr="00B679C9">
        <w:rPr>
          <w:rStyle w:val="bumpedfont20"/>
          <w:rFonts w:ascii="Arial" w:hAnsi="Arial" w:cs="Arial"/>
          <w:spacing w:val="-2"/>
          <w:sz w:val="20"/>
          <w:szCs w:val="20"/>
        </w:rPr>
        <w:t>)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 xml:space="preserve">, and </w:t>
      </w:r>
      <w:r w:rsidR="008E4B44" w:rsidRPr="008E4B44">
        <w:rPr>
          <w:rStyle w:val="bumpedfont20"/>
          <w:rFonts w:ascii="Arial" w:hAnsi="Arial" w:cs="Arial"/>
          <w:spacing w:val="-2"/>
          <w:sz w:val="20"/>
          <w:szCs w:val="20"/>
        </w:rPr>
        <w:t>Australian Chamber Orchestra</w:t>
      </w:r>
      <w:r w:rsidR="008E4B44">
        <w:rPr>
          <w:rStyle w:val="bumpedfont20"/>
          <w:rFonts w:ascii="Arial" w:hAnsi="Arial" w:cs="Arial"/>
          <w:spacing w:val="-2"/>
          <w:sz w:val="20"/>
          <w:szCs w:val="20"/>
        </w:rPr>
        <w:t>.</w:t>
      </w:r>
    </w:p>
    <w:p w14:paraId="0C7BC083" w14:textId="6FDDDDB3" w:rsidR="00EC3C95" w:rsidRPr="00EC3C95" w:rsidRDefault="00EC3C95" w:rsidP="00EC3C95">
      <w:pPr>
        <w:pStyle w:val="NormalWeb"/>
        <w:rPr>
          <w:rFonts w:ascii="Arial" w:hAnsi="Arial" w:cs="Arial"/>
          <w:color w:val="131514"/>
          <w:sz w:val="20"/>
          <w:szCs w:val="20"/>
        </w:rPr>
      </w:pP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Altstaedt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regularly performs on period instruments with ensembles such as Il Giardino 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Armonico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with Giovanni Antonini, </w:t>
      </w:r>
      <w:proofErr w:type="spellStart"/>
      <w:r w:rsidRPr="00EC3C95">
        <w:rPr>
          <w:rFonts w:ascii="Arial" w:hAnsi="Arial" w:cs="Arial"/>
          <w:color w:val="131514"/>
          <w:sz w:val="20"/>
          <w:szCs w:val="20"/>
        </w:rPr>
        <w:t>B’Rock</w:t>
      </w:r>
      <w:proofErr w:type="spellEnd"/>
      <w:r w:rsidRPr="00EC3C95">
        <w:rPr>
          <w:rFonts w:ascii="Arial" w:hAnsi="Arial" w:cs="Arial"/>
          <w:color w:val="131514"/>
          <w:sz w:val="20"/>
          <w:szCs w:val="20"/>
        </w:rPr>
        <w:t xml:space="preserve"> with René Jacobs, </w:t>
      </w:r>
      <w:r w:rsidRPr="00EC3C95">
        <w:rPr>
          <w:rFonts w:ascii="Arial" w:hAnsi="Arial" w:cs="Arial"/>
          <w:color w:val="131514"/>
          <w:sz w:val="20"/>
          <w:szCs w:val="20"/>
          <w:lang w:val="pl-PL"/>
        </w:rPr>
        <w:t>Orchestre des Champs-Elysées</w:t>
      </w:r>
      <w:r w:rsidRPr="00EC3C95">
        <w:rPr>
          <w:rFonts w:ascii="Arial" w:hAnsi="Arial" w:cs="Arial"/>
          <w:color w:val="131514"/>
          <w:sz w:val="20"/>
          <w:szCs w:val="20"/>
        </w:rPr>
        <w:t xml:space="preserve"> with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>Philippe Herreweghe</w:t>
      </w:r>
      <w:r w:rsidRPr="00EC3C95">
        <w:rPr>
          <w:rFonts w:ascii="Arial" w:hAnsi="Arial" w:cs="Arial"/>
          <w:color w:val="131514"/>
          <w:sz w:val="20"/>
          <w:szCs w:val="20"/>
        </w:rPr>
        <w:t xml:space="preserve">, </w:t>
      </w:r>
      <w:r w:rsidR="00785D11" w:rsidRPr="00226CFA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Freiburger Barockorchester</w:t>
      </w:r>
      <w:r w:rsidR="00785D11">
        <w:rPr>
          <w:rStyle w:val="bumpedfont20"/>
          <w:rFonts w:ascii="Arial" w:hAnsi="Arial" w:cs="Arial"/>
          <w:color w:val="000000" w:themeColor="text1"/>
          <w:sz w:val="20"/>
          <w:szCs w:val="20"/>
          <w:lang w:val="en-GB"/>
        </w:rPr>
        <w:t>,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 </w:t>
      </w:r>
      <w:r w:rsidRPr="00EC3C95">
        <w:rPr>
          <w:rFonts w:ascii="Arial" w:hAnsi="Arial" w:cs="Arial"/>
          <w:color w:val="131514"/>
          <w:sz w:val="20"/>
          <w:szCs w:val="20"/>
        </w:rPr>
        <w:t>and </w:t>
      </w:r>
      <w:r w:rsidRPr="00EC3C95">
        <w:rPr>
          <w:rFonts w:ascii="Arial" w:hAnsi="Arial" w:cs="Arial"/>
          <w:color w:val="131514"/>
          <w:sz w:val="20"/>
          <w:szCs w:val="20"/>
          <w:lang w:val="pl-PL"/>
        </w:rPr>
        <w:t>Arcangelo with Jonathan Cohen</w:t>
      </w:r>
      <w:r w:rsidRPr="00EC3C95">
        <w:rPr>
          <w:rFonts w:ascii="Arial" w:hAnsi="Arial" w:cs="Arial"/>
          <w:color w:val="131514"/>
          <w:sz w:val="20"/>
          <w:szCs w:val="20"/>
        </w:rPr>
        <w:t>.</w:t>
      </w:r>
      <w:r w:rsidR="00E07BAF">
        <w:rPr>
          <w:rFonts w:ascii="Arial" w:hAnsi="Arial" w:cs="Arial"/>
          <w:color w:val="131514"/>
          <w:sz w:val="20"/>
          <w:szCs w:val="20"/>
        </w:rPr>
        <w:t xml:space="preserve">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As a conductor, </w:t>
      </w:r>
      <w:r w:rsidR="00785D11">
        <w:rPr>
          <w:rFonts w:ascii="Arial" w:hAnsi="Arial" w:cs="Arial"/>
          <w:color w:val="131514"/>
          <w:sz w:val="20"/>
          <w:szCs w:val="20"/>
        </w:rPr>
        <w:t>he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 has forged 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close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partnerships with Orchestre Philharmonique de Radio France, Australian Chamber Orchestra, </w:t>
      </w:r>
      <w:proofErr w:type="spellStart"/>
      <w:r w:rsidR="00785D11" w:rsidRPr="00785D11">
        <w:rPr>
          <w:rFonts w:ascii="Arial" w:hAnsi="Arial" w:cs="Arial"/>
          <w:color w:val="131514"/>
          <w:sz w:val="20"/>
          <w:szCs w:val="20"/>
        </w:rPr>
        <w:t>Münchener</w:t>
      </w:r>
      <w:proofErr w:type="spellEnd"/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 Kammerorchester (most recently as 2024/25 Artist in Focus), 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and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>Scottish Chamber Orchestra</w:t>
      </w:r>
      <w:r w:rsidR="00785D11">
        <w:rPr>
          <w:rFonts w:ascii="Arial" w:hAnsi="Arial" w:cs="Arial"/>
          <w:color w:val="131514"/>
          <w:sz w:val="20"/>
          <w:szCs w:val="20"/>
        </w:rPr>
        <w:t>.</w:t>
      </w:r>
      <w:r w:rsidR="00E07BAF">
        <w:rPr>
          <w:rFonts w:ascii="Arial" w:hAnsi="Arial" w:cs="Arial"/>
          <w:color w:val="131514"/>
          <w:sz w:val="20"/>
          <w:szCs w:val="20"/>
        </w:rPr>
        <w:t xml:space="preserve">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In 2025/26 </w:t>
      </w:r>
      <w:proofErr w:type="spellStart"/>
      <w:r w:rsidR="00785D11" w:rsidRPr="00785D11">
        <w:rPr>
          <w:rFonts w:ascii="Arial" w:hAnsi="Arial" w:cs="Arial"/>
          <w:color w:val="131514"/>
          <w:sz w:val="20"/>
          <w:szCs w:val="20"/>
        </w:rPr>
        <w:t>Altstaedt</w:t>
      </w:r>
      <w:proofErr w:type="spellEnd"/>
      <w:r w:rsidR="00785D11" w:rsidRPr="00785D11">
        <w:rPr>
          <w:rFonts w:ascii="Arial" w:hAnsi="Arial" w:cs="Arial"/>
          <w:color w:val="131514"/>
          <w:sz w:val="20"/>
          <w:szCs w:val="20"/>
        </w:rPr>
        <w:t xml:space="preserve"> begins a three-year tenure as Tapiola Sinfonietta’s Artist in Association</w:t>
      </w:r>
      <w:r w:rsidR="00E07BAF">
        <w:rPr>
          <w:rFonts w:ascii="Arial" w:hAnsi="Arial" w:cs="Arial"/>
          <w:color w:val="131514"/>
          <w:sz w:val="20"/>
          <w:szCs w:val="20"/>
        </w:rPr>
        <w:t>.</w:t>
      </w:r>
    </w:p>
    <w:p w14:paraId="2ED08E0B" w14:textId="2978DB7F" w:rsidR="00DE0CD2" w:rsidRPr="00E55F8B" w:rsidRDefault="00EC3C95" w:rsidP="00EC3C95">
      <w:pPr>
        <w:pStyle w:val="NormalWeb"/>
        <w:rPr>
          <w:rFonts w:ascii="Arial" w:hAnsi="Arial" w:cs="Arial"/>
          <w:spacing w:val="-2"/>
          <w:sz w:val="20"/>
          <w:szCs w:val="20"/>
        </w:rPr>
      </w:pPr>
      <w:r w:rsidRPr="00EC3C95">
        <w:rPr>
          <w:rFonts w:ascii="Arial" w:hAnsi="Arial" w:cs="Arial"/>
          <w:color w:val="131514"/>
          <w:sz w:val="20"/>
          <w:szCs w:val="20"/>
        </w:rPr>
        <w:t>Joint appearances with composers such as Thomas Adès, Jörg Widmann, Fazıl Say and Sofia Gubaidulina </w:t>
      </w:r>
      <w:r w:rsidR="00785D11">
        <w:rPr>
          <w:rFonts w:ascii="Arial" w:hAnsi="Arial" w:cs="Arial"/>
          <w:color w:val="131514"/>
          <w:sz w:val="20"/>
          <w:szCs w:val="20"/>
        </w:rPr>
        <w:t>have consolidated</w:t>
      </w:r>
      <w:r w:rsidRPr="00EC3C95">
        <w:rPr>
          <w:rFonts w:ascii="Arial" w:hAnsi="Arial" w:cs="Arial"/>
          <w:color w:val="131514"/>
          <w:sz w:val="20"/>
          <w:szCs w:val="20"/>
        </w:rPr>
        <w:t xml:space="preserve"> his reputation as an outstanding interpreter of contemporary music. Wolfgang Rihm, Sebastian Fagerlund,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 </w:t>
      </w:r>
      <w:r w:rsidRPr="00EC3C95">
        <w:rPr>
          <w:rFonts w:ascii="Arial" w:hAnsi="Arial" w:cs="Arial"/>
          <w:color w:val="131514"/>
          <w:sz w:val="20"/>
          <w:szCs w:val="20"/>
        </w:rPr>
        <w:t>Widmann, Marton Illés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 and </w:t>
      </w:r>
      <w:r w:rsidR="00785D11" w:rsidRPr="00785D11">
        <w:rPr>
          <w:rFonts w:ascii="Arial" w:hAnsi="Arial" w:cs="Arial"/>
          <w:color w:val="131514"/>
          <w:sz w:val="20"/>
          <w:szCs w:val="20"/>
        </w:rPr>
        <w:t>Thomas Larcher</w:t>
      </w:r>
      <w:r w:rsidR="00785D11">
        <w:rPr>
          <w:rFonts w:ascii="Arial" w:hAnsi="Arial" w:cs="Arial"/>
          <w:color w:val="131514"/>
          <w:sz w:val="20"/>
          <w:szCs w:val="20"/>
        </w:rPr>
        <w:t xml:space="preserve"> (among others) have </w:t>
      </w:r>
      <w:r w:rsidR="00785D11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written </w:t>
      </w:r>
      <w:r w:rsidR="00785D11">
        <w:rPr>
          <w:rStyle w:val="bumpedfont20"/>
          <w:rFonts w:ascii="Arial" w:hAnsi="Arial" w:cs="Arial"/>
          <w:spacing w:val="-2"/>
          <w:sz w:val="20"/>
          <w:szCs w:val="20"/>
        </w:rPr>
        <w:t xml:space="preserve">concertos and other </w:t>
      </w:r>
      <w:r w:rsidR="00785D11" w:rsidRPr="00B679C9">
        <w:rPr>
          <w:rStyle w:val="bumpedfont20"/>
          <w:rFonts w:ascii="Arial" w:hAnsi="Arial" w:cs="Arial"/>
          <w:spacing w:val="-2"/>
          <w:sz w:val="20"/>
          <w:szCs w:val="20"/>
        </w:rPr>
        <w:t xml:space="preserve">works for </w:t>
      </w:r>
      <w:r w:rsidR="00785D11">
        <w:rPr>
          <w:rStyle w:val="bumpedfont20"/>
          <w:rFonts w:ascii="Arial" w:hAnsi="Arial" w:cs="Arial"/>
          <w:spacing w:val="-2"/>
          <w:sz w:val="20"/>
          <w:szCs w:val="20"/>
        </w:rPr>
        <w:t>him</w:t>
      </w:r>
      <w:r w:rsidR="00785D11" w:rsidRPr="00B679C9">
        <w:rPr>
          <w:rStyle w:val="bumpedfont20"/>
          <w:rFonts w:ascii="Arial" w:hAnsi="Arial" w:cs="Arial"/>
          <w:spacing w:val="-2"/>
          <w:sz w:val="20"/>
          <w:szCs w:val="20"/>
        </w:rPr>
        <w:t>.</w:t>
      </w:r>
      <w:r w:rsidR="00E55F8B">
        <w:rPr>
          <w:rStyle w:val="bumpedfont20"/>
          <w:rFonts w:ascii="Arial" w:hAnsi="Arial" w:cs="Arial"/>
          <w:spacing w:val="-2"/>
          <w:sz w:val="20"/>
          <w:szCs w:val="20"/>
        </w:rPr>
        <w:t xml:space="preserve"> </w:t>
      </w:r>
      <w:r w:rsidR="00E07BAF" w:rsidRPr="00E55F8B">
        <w:rPr>
          <w:rStyle w:val="bumpedfont20"/>
          <w:rFonts w:ascii="Arial" w:hAnsi="Arial" w:cs="Arial"/>
          <w:spacing w:val="-2"/>
          <w:sz w:val="20"/>
          <w:szCs w:val="20"/>
        </w:rPr>
        <w:t xml:space="preserve">Composed for him in 2024, Liza Lim’s cello concerto </w:t>
      </w:r>
      <w:r w:rsidR="00E07BAF" w:rsidRPr="00E55F8B">
        <w:rPr>
          <w:rStyle w:val="bumpedfont20"/>
          <w:rFonts w:ascii="Arial" w:hAnsi="Arial" w:cs="Arial"/>
          <w:i/>
          <w:iCs/>
          <w:spacing w:val="-2"/>
          <w:sz w:val="20"/>
          <w:szCs w:val="20"/>
        </w:rPr>
        <w:t>A Sutured World</w:t>
      </w:r>
      <w:r w:rsidR="00E07BAF" w:rsidRPr="00E55F8B">
        <w:rPr>
          <w:rStyle w:val="bumpedfont20"/>
          <w:rFonts w:ascii="Arial" w:hAnsi="Arial" w:cs="Arial"/>
          <w:spacing w:val="-2"/>
          <w:sz w:val="20"/>
          <w:szCs w:val="20"/>
        </w:rPr>
        <w:t xml:space="preserve"> </w:t>
      </w:r>
      <w:r w:rsidR="00E07BAF">
        <w:rPr>
          <w:rStyle w:val="bumpedfont20"/>
          <w:rFonts w:ascii="Arial" w:hAnsi="Arial" w:cs="Arial"/>
          <w:spacing w:val="-2"/>
          <w:sz w:val="20"/>
          <w:szCs w:val="20"/>
        </w:rPr>
        <w:t>was</w:t>
      </w:r>
      <w:r w:rsidR="00E07BAF" w:rsidRPr="00E55F8B">
        <w:rPr>
          <w:rStyle w:val="bumpedfont20"/>
          <w:rFonts w:ascii="Arial" w:hAnsi="Arial" w:cs="Arial"/>
          <w:spacing w:val="-2"/>
          <w:sz w:val="20"/>
          <w:szCs w:val="20"/>
        </w:rPr>
        <w:t xml:space="preserve"> described in a 5-star review in </w:t>
      </w:r>
      <w:r w:rsidR="00E07BAF" w:rsidRPr="00E55F8B">
        <w:rPr>
          <w:rStyle w:val="bumpedfont20"/>
          <w:rFonts w:ascii="Arial" w:hAnsi="Arial" w:cs="Arial"/>
          <w:i/>
          <w:iCs/>
          <w:spacing w:val="-2"/>
          <w:sz w:val="20"/>
          <w:szCs w:val="20"/>
        </w:rPr>
        <w:t>Limelight</w:t>
      </w:r>
      <w:r w:rsidR="00E07BAF" w:rsidRPr="00E55F8B">
        <w:rPr>
          <w:rStyle w:val="bumpedfont20"/>
          <w:rFonts w:ascii="Arial" w:hAnsi="Arial" w:cs="Arial"/>
          <w:spacing w:val="-2"/>
          <w:sz w:val="20"/>
          <w:szCs w:val="20"/>
        </w:rPr>
        <w:t xml:space="preserve"> as “destined to become a signature work of the cello repertoire”.</w:t>
      </w:r>
      <w:r w:rsidR="00E07BAF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="00DE0CD2" w:rsidRPr="00DE0CD2">
        <w:rPr>
          <w:rFonts w:ascii="Arial" w:hAnsi="Arial" w:cs="Arial"/>
          <w:color w:val="131514"/>
          <w:sz w:val="20"/>
          <w:szCs w:val="20"/>
        </w:rPr>
        <w:t>Altstaedt</w:t>
      </w:r>
      <w:proofErr w:type="spellEnd"/>
      <w:r w:rsidR="00DE0CD2" w:rsidRPr="00DE0CD2">
        <w:rPr>
          <w:rFonts w:ascii="Arial" w:hAnsi="Arial" w:cs="Arial"/>
          <w:color w:val="131514"/>
          <w:sz w:val="20"/>
          <w:szCs w:val="20"/>
        </w:rPr>
        <w:t xml:space="preserve"> </w:t>
      </w:r>
      <w:r w:rsidR="00DE0CD2">
        <w:rPr>
          <w:rFonts w:ascii="Arial" w:hAnsi="Arial" w:cs="Arial"/>
          <w:color w:val="131514"/>
          <w:sz w:val="20"/>
          <w:szCs w:val="20"/>
        </w:rPr>
        <w:t xml:space="preserve">will also premiere new concertos by </w:t>
      </w:r>
      <w:r w:rsidR="00DE0CD2" w:rsidRPr="00DE0CD2">
        <w:rPr>
          <w:rFonts w:ascii="Arial" w:hAnsi="Arial" w:cs="Arial"/>
          <w:color w:val="131514"/>
          <w:sz w:val="20"/>
          <w:szCs w:val="20"/>
        </w:rPr>
        <w:t>Francesca Verunelli</w:t>
      </w:r>
      <w:r w:rsidR="00DE0CD2">
        <w:rPr>
          <w:rFonts w:ascii="Arial" w:hAnsi="Arial" w:cs="Arial"/>
          <w:color w:val="131514"/>
          <w:sz w:val="20"/>
          <w:szCs w:val="20"/>
        </w:rPr>
        <w:t xml:space="preserve">, </w:t>
      </w:r>
      <w:r w:rsidR="00DE0CD2" w:rsidRPr="00DE0CD2">
        <w:rPr>
          <w:rFonts w:ascii="Arial" w:hAnsi="Arial" w:cs="Arial"/>
          <w:color w:val="131514"/>
          <w:sz w:val="20"/>
          <w:szCs w:val="20"/>
        </w:rPr>
        <w:t>Enno Poppe</w:t>
      </w:r>
      <w:r w:rsidR="00DE0CD2">
        <w:rPr>
          <w:rFonts w:ascii="Arial" w:hAnsi="Arial" w:cs="Arial"/>
          <w:color w:val="131514"/>
          <w:sz w:val="20"/>
          <w:szCs w:val="20"/>
        </w:rPr>
        <w:t xml:space="preserve"> and </w:t>
      </w:r>
      <w:r w:rsidR="00DE0CD2" w:rsidRPr="00DE0CD2">
        <w:rPr>
          <w:rFonts w:ascii="Arial" w:hAnsi="Arial" w:cs="Arial"/>
          <w:color w:val="131514"/>
          <w:sz w:val="20"/>
          <w:szCs w:val="20"/>
        </w:rPr>
        <w:t>Miroslav Srnka</w:t>
      </w:r>
      <w:r w:rsidR="00DE0CD2">
        <w:rPr>
          <w:rFonts w:ascii="Arial" w:hAnsi="Arial" w:cs="Arial"/>
          <w:color w:val="131514"/>
          <w:sz w:val="20"/>
          <w:szCs w:val="20"/>
        </w:rPr>
        <w:t xml:space="preserve"> in the coming seasons.</w:t>
      </w:r>
      <w:r w:rsidR="00E07BAF">
        <w:rPr>
          <w:rFonts w:ascii="Arial" w:hAnsi="Arial" w:cs="Arial"/>
          <w:color w:val="131514"/>
          <w:sz w:val="20"/>
          <w:szCs w:val="20"/>
        </w:rPr>
        <w:t xml:space="preserve"> </w:t>
      </w:r>
    </w:p>
    <w:p w14:paraId="3A54BEA4" w14:textId="7BD797D2" w:rsidR="00DE0CD2" w:rsidRDefault="00E55F8B" w:rsidP="00EC3C95">
      <w:pPr>
        <w:pStyle w:val="NormalWeb"/>
        <w:rPr>
          <w:rFonts w:ascii="Arial" w:hAnsi="Arial" w:cs="Arial"/>
          <w:color w:val="131514"/>
          <w:sz w:val="20"/>
          <w:szCs w:val="20"/>
        </w:rPr>
      </w:pPr>
      <w:r w:rsidRPr="00E55F8B">
        <w:rPr>
          <w:rFonts w:ascii="Arial" w:hAnsi="Arial" w:cs="Arial"/>
          <w:color w:val="131514"/>
          <w:sz w:val="20"/>
          <w:szCs w:val="20"/>
        </w:rPr>
        <w:t xml:space="preserve">In 2012 </w:t>
      </w:r>
      <w:proofErr w:type="spellStart"/>
      <w:r w:rsidRPr="00E55F8B">
        <w:rPr>
          <w:rFonts w:ascii="Arial" w:hAnsi="Arial" w:cs="Arial"/>
          <w:color w:val="131514"/>
          <w:sz w:val="20"/>
          <w:szCs w:val="20"/>
        </w:rPr>
        <w:t>Altstaedt</w:t>
      </w:r>
      <w:proofErr w:type="spellEnd"/>
      <w:r w:rsidRPr="00E55F8B">
        <w:rPr>
          <w:rFonts w:ascii="Arial" w:hAnsi="Arial" w:cs="Arial"/>
          <w:color w:val="131514"/>
          <w:sz w:val="20"/>
          <w:szCs w:val="20"/>
        </w:rPr>
        <w:t xml:space="preserve"> succeeded Gidon Kremer as Artistic Director of the </w:t>
      </w:r>
      <w:proofErr w:type="spellStart"/>
      <w:r w:rsidRPr="00E55F8B">
        <w:rPr>
          <w:rFonts w:ascii="Arial" w:hAnsi="Arial" w:cs="Arial"/>
          <w:color w:val="131514"/>
          <w:sz w:val="20"/>
          <w:szCs w:val="20"/>
        </w:rPr>
        <w:t>Lockenhaus</w:t>
      </w:r>
      <w:proofErr w:type="spellEnd"/>
      <w:r w:rsidRPr="00E55F8B">
        <w:rPr>
          <w:rFonts w:ascii="Arial" w:hAnsi="Arial" w:cs="Arial"/>
          <w:color w:val="131514"/>
          <w:sz w:val="20"/>
          <w:szCs w:val="20"/>
        </w:rPr>
        <w:t xml:space="preserve"> Chamber Music Festival, and from 2014 to 2021 he was Artistic Director of Haydn Philharmonie at the </w:t>
      </w:r>
      <w:proofErr w:type="spellStart"/>
      <w:r w:rsidRPr="00E55F8B">
        <w:rPr>
          <w:rFonts w:ascii="Arial" w:hAnsi="Arial" w:cs="Arial"/>
          <w:color w:val="131514"/>
          <w:sz w:val="20"/>
          <w:szCs w:val="20"/>
        </w:rPr>
        <w:t>Ésterházy</w:t>
      </w:r>
      <w:proofErr w:type="spellEnd"/>
      <w:r w:rsidRPr="00E55F8B">
        <w:rPr>
          <w:rFonts w:ascii="Arial" w:hAnsi="Arial" w:cs="Arial"/>
          <w:color w:val="131514"/>
          <w:sz w:val="20"/>
          <w:szCs w:val="20"/>
        </w:rPr>
        <w:t xml:space="preserve"> Palace, succeeding Ádám Fischer</w:t>
      </w:r>
      <w:r>
        <w:rPr>
          <w:rFonts w:ascii="Arial" w:hAnsi="Arial" w:cs="Arial"/>
          <w:color w:val="131514"/>
          <w:sz w:val="20"/>
          <w:szCs w:val="20"/>
        </w:rPr>
        <w:t xml:space="preserve"> and touring with the orchestra to Japan and China.</w:t>
      </w:r>
      <w:r w:rsidR="00E07BAF">
        <w:rPr>
          <w:rFonts w:ascii="Arial" w:hAnsi="Arial" w:cs="Arial"/>
          <w:color w:val="131514"/>
          <w:sz w:val="20"/>
          <w:szCs w:val="20"/>
        </w:rPr>
        <w:t xml:space="preserve"> </w:t>
      </w:r>
      <w:r w:rsidRPr="00E55F8B">
        <w:rPr>
          <w:rFonts w:ascii="Arial" w:hAnsi="Arial" w:cs="Arial"/>
          <w:color w:val="131514"/>
          <w:sz w:val="20"/>
          <w:szCs w:val="20"/>
        </w:rPr>
        <w:t>His chamber music partners include Janine Jansen, Lawrence Power, Mao Fujita, Maxim Emelyanychev,</w:t>
      </w:r>
      <w:r>
        <w:rPr>
          <w:rFonts w:ascii="Arial" w:hAnsi="Arial" w:cs="Arial"/>
          <w:color w:val="131514"/>
          <w:sz w:val="20"/>
          <w:szCs w:val="20"/>
        </w:rPr>
        <w:t xml:space="preserve"> </w:t>
      </w:r>
      <w:r w:rsidRPr="00E55F8B">
        <w:rPr>
          <w:rFonts w:ascii="Arial" w:hAnsi="Arial" w:cs="Arial"/>
          <w:color w:val="131514"/>
          <w:sz w:val="20"/>
          <w:szCs w:val="20"/>
        </w:rPr>
        <w:t xml:space="preserve">Thomas Dunford, Jean Rondeau, </w:t>
      </w:r>
      <w:proofErr w:type="spellStart"/>
      <w:r w:rsidRPr="00E55F8B">
        <w:rPr>
          <w:rFonts w:ascii="Arial" w:hAnsi="Arial" w:cs="Arial"/>
          <w:color w:val="131514"/>
          <w:sz w:val="20"/>
          <w:szCs w:val="20"/>
        </w:rPr>
        <w:t>Quatuor</w:t>
      </w:r>
      <w:proofErr w:type="spellEnd"/>
      <w:r w:rsidRPr="00E55F8B">
        <w:rPr>
          <w:rFonts w:ascii="Arial" w:hAnsi="Arial" w:cs="Arial"/>
          <w:color w:val="131514"/>
          <w:sz w:val="20"/>
          <w:szCs w:val="20"/>
        </w:rPr>
        <w:t xml:space="preserve"> </w:t>
      </w:r>
      <w:proofErr w:type="spellStart"/>
      <w:r w:rsidRPr="00E55F8B">
        <w:rPr>
          <w:rFonts w:ascii="Arial" w:hAnsi="Arial" w:cs="Arial"/>
          <w:color w:val="131514"/>
          <w:sz w:val="20"/>
          <w:szCs w:val="20"/>
        </w:rPr>
        <w:t>Ébène</w:t>
      </w:r>
      <w:proofErr w:type="spellEnd"/>
      <w:r w:rsidRPr="00E55F8B">
        <w:rPr>
          <w:rFonts w:ascii="Arial" w:hAnsi="Arial" w:cs="Arial"/>
          <w:color w:val="131514"/>
          <w:sz w:val="20"/>
          <w:szCs w:val="20"/>
        </w:rPr>
        <w:t xml:space="preserve"> and Belcea Quartet. He </w:t>
      </w:r>
      <w:r>
        <w:rPr>
          <w:rFonts w:ascii="Arial" w:hAnsi="Arial" w:cs="Arial"/>
          <w:color w:val="131514"/>
          <w:sz w:val="20"/>
          <w:szCs w:val="20"/>
        </w:rPr>
        <w:t>regularly performs</w:t>
      </w:r>
      <w:r w:rsidRPr="00E55F8B">
        <w:rPr>
          <w:rFonts w:ascii="Arial" w:hAnsi="Arial" w:cs="Arial"/>
          <w:color w:val="131514"/>
          <w:sz w:val="20"/>
          <w:szCs w:val="20"/>
        </w:rPr>
        <w:t xml:space="preserve"> at major festivals including Salzburg, Verbier, </w:t>
      </w:r>
      <w:r>
        <w:rPr>
          <w:rFonts w:ascii="Arial" w:hAnsi="Arial" w:cs="Arial"/>
          <w:color w:val="131514"/>
          <w:sz w:val="20"/>
          <w:szCs w:val="20"/>
        </w:rPr>
        <w:t xml:space="preserve">BBC Proms, </w:t>
      </w:r>
      <w:r w:rsidRPr="00E55F8B">
        <w:rPr>
          <w:rFonts w:ascii="Arial" w:hAnsi="Arial" w:cs="Arial"/>
          <w:color w:val="131514"/>
          <w:sz w:val="20"/>
          <w:szCs w:val="20"/>
        </w:rPr>
        <w:t>Lucerne, Edinburgh, Prague Spring, and Musikfest Bremen.</w:t>
      </w:r>
    </w:p>
    <w:p w14:paraId="2BF6898F" w14:textId="7C1CC1F7" w:rsidR="00D92F1A" w:rsidRPr="00F569AF" w:rsidRDefault="00E07BAF" w:rsidP="00F569AF">
      <w:pPr>
        <w:pStyle w:val="NormalWeb"/>
        <w:rPr>
          <w:rFonts w:ascii="Arial" w:hAnsi="Arial" w:cs="Arial"/>
          <w:color w:val="131514"/>
          <w:sz w:val="20"/>
          <w:szCs w:val="20"/>
        </w:rPr>
      </w:pPr>
      <w:r>
        <w:rPr>
          <w:rFonts w:ascii="Arial" w:hAnsi="Arial" w:cs="Arial"/>
          <w:color w:val="131514"/>
          <w:sz w:val="20"/>
          <w:szCs w:val="20"/>
        </w:rPr>
        <w:t>His 202</w:t>
      </w:r>
      <w:r w:rsidR="00EF5C3E">
        <w:rPr>
          <w:rFonts w:ascii="Arial" w:hAnsi="Arial" w:cs="Arial"/>
          <w:color w:val="131514"/>
          <w:sz w:val="20"/>
          <w:szCs w:val="20"/>
        </w:rPr>
        <w:t>4</w:t>
      </w:r>
      <w:r>
        <w:rPr>
          <w:rFonts w:ascii="Arial" w:hAnsi="Arial" w:cs="Arial"/>
          <w:color w:val="131514"/>
          <w:sz w:val="20"/>
          <w:szCs w:val="20"/>
        </w:rPr>
        <w:t xml:space="preserve"> recording of </w:t>
      </w:r>
      <w:r w:rsidRPr="00D56130">
        <w:rPr>
          <w:rStyle w:val="bumpedfont20"/>
          <w:rFonts w:ascii="Arial" w:hAnsi="Arial" w:cs="Arial"/>
          <w:i/>
          <w:iCs/>
          <w:spacing w:val="-2"/>
          <w:sz w:val="20"/>
          <w:szCs w:val="20"/>
        </w:rPr>
        <w:t>A Sutured World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follows several critically acclaimed albums including a collection of chamber music works by Veress and Bartók </w:t>
      </w:r>
      <w:r>
        <w:rPr>
          <w:rStyle w:val="bumpedfont20"/>
          <w:rFonts w:ascii="Arial" w:hAnsi="Arial" w:cs="Arial"/>
          <w:spacing w:val="-2"/>
          <w:sz w:val="20"/>
          <w:szCs w:val="20"/>
        </w:rPr>
        <w:t xml:space="preserve">on Alpha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which garnered BBC Music Magazine’s 2020 Chamber Award and the Gramophone Classical Music Award 2020.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>Altstaedt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received BBC Music Magazine’s 2017 Concerto Award for his recording of CPE Bach Concertos on Hyperion with Arcangelo (Cohen), and the AFAS Edison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>Klassiek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2017 for his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lastRenderedPageBreak/>
        <w:t>recital recording with Fazıl Say on Warner Classics.</w:t>
      </w:r>
      <w:r>
        <w:rPr>
          <w:rStyle w:val="bumpedfont20"/>
          <w:rFonts w:ascii="Arial" w:hAnsi="Arial" w:cs="Arial"/>
          <w:spacing w:val="-2"/>
          <w:sz w:val="20"/>
          <w:szCs w:val="20"/>
        </w:rPr>
        <w:t xml:space="preserve"> 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Previous accolades include the Credit Suisse Award in 2010,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>Beethovenring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Bonn 2015, </w:t>
      </w:r>
      <w:proofErr w:type="spellStart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>Musikpreis</w:t>
      </w:r>
      <w:proofErr w:type="spellEnd"/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der Stadt Duisburg 2018</w:t>
      </w:r>
      <w:r>
        <w:rPr>
          <w:rStyle w:val="bumpedfont20"/>
          <w:rFonts w:ascii="Arial" w:hAnsi="Arial" w:cs="Arial"/>
          <w:spacing w:val="-2"/>
          <w:sz w:val="20"/>
          <w:szCs w:val="20"/>
        </w:rPr>
        <w:t>,</w:t>
      </w:r>
      <w:r w:rsidRPr="00D56130">
        <w:rPr>
          <w:rStyle w:val="bumpedfont20"/>
          <w:rFonts w:ascii="Arial" w:hAnsi="Arial" w:cs="Arial"/>
          <w:spacing w:val="-2"/>
          <w:sz w:val="20"/>
          <w:szCs w:val="20"/>
        </w:rPr>
        <w:t xml:space="preserve"> and recognition as a 2010–12 BBC New Generation Artist.</w:t>
      </w:r>
    </w:p>
    <w:sectPr w:rsidR="00D92F1A" w:rsidRPr="00F569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B792" w14:textId="77777777" w:rsidR="00E51C29" w:rsidRDefault="00E51C29">
      <w:r>
        <w:separator/>
      </w:r>
    </w:p>
  </w:endnote>
  <w:endnote w:type="continuationSeparator" w:id="0">
    <w:p w14:paraId="31501C5F" w14:textId="77777777" w:rsidR="00E51C29" w:rsidRDefault="00E5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DF8B" w14:textId="77777777" w:rsidR="00E51C29" w:rsidRDefault="00E51C29">
      <w:r>
        <w:separator/>
      </w:r>
    </w:p>
  </w:footnote>
  <w:footnote w:type="continuationSeparator" w:id="0">
    <w:p w14:paraId="722E35D0" w14:textId="77777777" w:rsidR="00E51C29" w:rsidRDefault="00E51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33046"/>
    <w:rsid w:val="001216DA"/>
    <w:rsid w:val="00195DB5"/>
    <w:rsid w:val="001C47D7"/>
    <w:rsid w:val="00256D84"/>
    <w:rsid w:val="002926CE"/>
    <w:rsid w:val="00342653"/>
    <w:rsid w:val="003959F3"/>
    <w:rsid w:val="003D027A"/>
    <w:rsid w:val="003D3321"/>
    <w:rsid w:val="00485C84"/>
    <w:rsid w:val="00646650"/>
    <w:rsid w:val="00693F5E"/>
    <w:rsid w:val="00785D11"/>
    <w:rsid w:val="00805BB4"/>
    <w:rsid w:val="008E4B44"/>
    <w:rsid w:val="00A17798"/>
    <w:rsid w:val="00A70E90"/>
    <w:rsid w:val="00AA369D"/>
    <w:rsid w:val="00BF1F26"/>
    <w:rsid w:val="00CE77C7"/>
    <w:rsid w:val="00D92F1A"/>
    <w:rsid w:val="00DA6AB9"/>
    <w:rsid w:val="00DE0CD2"/>
    <w:rsid w:val="00E07BAF"/>
    <w:rsid w:val="00E51C29"/>
    <w:rsid w:val="00E55F8B"/>
    <w:rsid w:val="00EC09EE"/>
    <w:rsid w:val="00EC3C95"/>
    <w:rsid w:val="00EF5C3E"/>
    <w:rsid w:val="00F569AF"/>
    <w:rsid w:val="00FA4081"/>
    <w:rsid w:val="05C39AA9"/>
    <w:rsid w:val="0D225AF0"/>
    <w:rsid w:val="0F756FB6"/>
    <w:rsid w:val="0FC75225"/>
    <w:rsid w:val="1D8274CC"/>
    <w:rsid w:val="1FC85770"/>
    <w:rsid w:val="2D4D2184"/>
    <w:rsid w:val="31B43563"/>
    <w:rsid w:val="3B5271F4"/>
    <w:rsid w:val="3BBEE73A"/>
    <w:rsid w:val="48CECF22"/>
    <w:rsid w:val="4D8B67AD"/>
    <w:rsid w:val="4FC2C561"/>
    <w:rsid w:val="54F74615"/>
    <w:rsid w:val="56FD5C41"/>
    <w:rsid w:val="57B14BF6"/>
    <w:rsid w:val="61154D34"/>
    <w:rsid w:val="68521EFF"/>
    <w:rsid w:val="6E57FC8B"/>
    <w:rsid w:val="6F3EDE09"/>
    <w:rsid w:val="768973F5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1C47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ull-double">
    <w:name w:val="pull-double"/>
    <w:basedOn w:val="DefaultParagraphFont"/>
    <w:rsid w:val="001C47D7"/>
  </w:style>
  <w:style w:type="character" w:styleId="Emphasis">
    <w:name w:val="Emphasis"/>
    <w:basedOn w:val="DefaultParagraphFont"/>
    <w:uiPriority w:val="20"/>
    <w:qFormat/>
    <w:rsid w:val="001C47D7"/>
    <w:rPr>
      <w:i/>
      <w:iCs/>
    </w:rPr>
  </w:style>
  <w:style w:type="character" w:customStyle="1" w:styleId="numbers">
    <w:name w:val="numbers"/>
    <w:basedOn w:val="DefaultParagraphFont"/>
    <w:rsid w:val="001C47D7"/>
  </w:style>
  <w:style w:type="character" w:customStyle="1" w:styleId="pull-single">
    <w:name w:val="pull-single"/>
    <w:basedOn w:val="DefaultParagraphFont"/>
    <w:rsid w:val="00805BB4"/>
  </w:style>
  <w:style w:type="character" w:customStyle="1" w:styleId="caps">
    <w:name w:val="caps"/>
    <w:basedOn w:val="DefaultParagraphFont"/>
    <w:rsid w:val="00805BB4"/>
  </w:style>
  <w:style w:type="character" w:styleId="Strong">
    <w:name w:val="Strong"/>
    <w:basedOn w:val="DefaultParagraphFont"/>
    <w:uiPriority w:val="22"/>
    <w:qFormat/>
    <w:rsid w:val="00805BB4"/>
    <w:rPr>
      <w:b/>
      <w:bCs/>
    </w:rPr>
  </w:style>
  <w:style w:type="character" w:customStyle="1" w:styleId="bumpedfont20">
    <w:name w:val="bumpedfont20"/>
    <w:basedOn w:val="DefaultParagraphFont"/>
    <w:rsid w:val="00EC3C95"/>
  </w:style>
  <w:style w:type="character" w:styleId="UnresolvedMention">
    <w:name w:val="Unresolved Mention"/>
    <w:basedOn w:val="DefaultParagraphFont"/>
    <w:uiPriority w:val="99"/>
    <w:semiHidden/>
    <w:unhideWhenUsed/>
    <w:rsid w:val="00785D1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E0CD2"/>
  </w:style>
  <w:style w:type="paragraph" w:customStyle="1" w:styleId="s3">
    <w:name w:val="s3"/>
    <w:basedOn w:val="Normal"/>
    <w:rsid w:val="00DE0C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3169</Characters>
  <Application>Microsoft Office Word</Application>
  <DocSecurity>0</DocSecurity>
  <Lines>48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Lucía Camacho Acevedo</cp:lastModifiedBy>
  <cp:revision>3</cp:revision>
  <dcterms:created xsi:type="dcterms:W3CDTF">2025-12-02T09:13:00Z</dcterms:created>
  <dcterms:modified xsi:type="dcterms:W3CDTF">2025-12-11T15:48:00Z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docLang">
    <vt:lpwstr>en</vt:lpwstr>
  </property>
</Properties>
</file>